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 w:before="0" w:line="240" w:lineRule="auto"/>
        <w:jc w:val="center"/>
        <w:rPr>
          <w:sz w:val="16"/>
          <w:szCs w:val="16"/>
        </w:rPr>
      </w:pPr>
      <w:r w:rsidDel="00000000" w:rsidR="00000000" w:rsidRPr="00000000">
        <w:rPr>
          <w:rFonts w:ascii="Calibri" w:cs="Calibri" w:eastAsia="Calibri" w:hAnsi="Calibri"/>
          <w:b w:val="1"/>
          <w:bCs w:val="1"/>
          <w:color w:val="000000"/>
          <w:sz w:val="30"/>
          <w:szCs w:val="30"/>
          <w:rtl w:val="0"/>
        </w:rPr>
        <w:t xml:space="preserve">YITZY ROSENBERG</w:t>
      </w:r>
      <w:r w:rsidDel="00000000" w:rsidR="00000000" w:rsidRPr="00000000">
        <w:rPr>
          <w:rtl w:val="0"/>
        </w:rPr>
      </w:r>
    </w:p>
    <w:p w:rsidR="00000000" w:rsidDel="00000000" w:rsidP="00000000" w:rsidRDefault="00000000" w:rsidRPr="00000000" w14:paraId="00000002">
      <w:pPr>
        <w:pBdr>
          <w:bottom w:color="000000" w:space="4" w:sz="6" w:val="single"/>
        </w:pBdr>
        <w:spacing w:after="0" w:before="0" w:line="240" w:lineRule="auto"/>
        <w:jc w:val="center"/>
        <w:rPr/>
      </w:pPr>
      <w:r w:rsidDel="00000000" w:rsidR="00000000" w:rsidRPr="00000000">
        <w:rPr>
          <w:rFonts w:ascii="Calibri" w:cs="Calibri" w:eastAsia="Calibri" w:hAnsi="Calibri"/>
          <w:color w:val="000000"/>
          <w:sz w:val="20"/>
          <w:szCs w:val="20"/>
          <w:rtl w:val="0"/>
        </w:rPr>
        <w:t xml:space="preserve">+1 (304) 449-4899 | </w:t>
      </w:r>
      <w:hyperlink r:id="rId6">
        <w:r w:rsidDel="00000000" w:rsidR="00000000" w:rsidRPr="00000000">
          <w:rPr>
            <w:rFonts w:ascii="Calibri" w:cs="Calibri" w:eastAsia="Calibri" w:hAnsi="Calibri"/>
            <w:color w:val="000000"/>
            <w:sz w:val="20"/>
            <w:szCs w:val="20"/>
            <w:rtl w:val="0"/>
          </w:rPr>
          <w:t xml:space="preserve">yitzy.prospect@gmail.com</w:t>
        </w:r>
      </w:hyperlink>
      <w:r w:rsidDel="00000000" w:rsidR="00000000" w:rsidRPr="00000000">
        <w:rPr>
          <w:rFonts w:ascii="Calibri" w:cs="Calibri" w:eastAsia="Calibri" w:hAnsi="Calibri"/>
          <w:color w:val="000000"/>
          <w:sz w:val="20"/>
          <w:szCs w:val="20"/>
          <w:rtl w:val="0"/>
        </w:rPr>
        <w:t xml:space="preserve"> | </w:t>
      </w:r>
      <w:hyperlink r:id="rId7">
        <w:r w:rsidDel="00000000" w:rsidR="00000000" w:rsidRPr="00000000">
          <w:rPr>
            <w:rFonts w:ascii="Calibri" w:cs="Calibri" w:eastAsia="Calibri" w:hAnsi="Calibri"/>
            <w:color w:val="000000"/>
            <w:sz w:val="20"/>
            <w:szCs w:val="20"/>
            <w:rtl w:val="0"/>
          </w:rPr>
          <w:t xml:space="preserve">Bitzyspider.com</w:t>
        </w:r>
      </w:hyperlink>
      <w:r w:rsidDel="00000000" w:rsidR="00000000" w:rsidRPr="00000000">
        <w:rPr>
          <w:rFonts w:ascii="Calibri" w:cs="Calibri" w:eastAsia="Calibri" w:hAnsi="Calibri"/>
          <w:color w:val="000000"/>
          <w:sz w:val="20"/>
          <w:szCs w:val="20"/>
          <w:rtl w:val="0"/>
        </w:rPr>
        <w:t xml:space="preserve"> | </w:t>
      </w:r>
      <w:hyperlink r:id="rId8">
        <w:r w:rsidDel="00000000" w:rsidR="00000000" w:rsidRPr="00000000">
          <w:rPr>
            <w:rFonts w:ascii="Calibri" w:cs="Calibri" w:eastAsia="Calibri" w:hAnsi="Calibri"/>
            <w:color w:val="000000"/>
            <w:sz w:val="20"/>
            <w:szCs w:val="20"/>
            <w:rtl w:val="0"/>
          </w:rPr>
          <w:t xml:space="preserve">linkedin.com/in/YitzyRosenberg</w:t>
        </w:r>
      </w:hyperlink>
      <w:r w:rsidDel="00000000" w:rsidR="00000000" w:rsidRPr="00000000">
        <w:rPr>
          <w:rtl w:val="0"/>
        </w:rPr>
      </w:r>
    </w:p>
    <w:p w:rsidR="00000000" w:rsidDel="00000000" w:rsidP="00000000" w:rsidRDefault="00000000" w:rsidRPr="00000000" w14:paraId="00000003">
      <w:pPr>
        <w:pBdr>
          <w:top w:color="000000" w:space="2" w:sz="6" w:val="single"/>
          <w:bottom w:color="000000" w:space="2" w:sz="6" w:val="single"/>
        </w:pBdr>
        <w:spacing w:after="0" w:before="0" w:line="240" w:lineRule="auto"/>
        <w:jc w:val="center"/>
        <w:rPr/>
      </w:pPr>
      <w:r w:rsidDel="00000000" w:rsidR="00000000" w:rsidRPr="00000000">
        <w:rPr>
          <w:rFonts w:ascii="Calibri" w:cs="Calibri" w:eastAsia="Calibri" w:hAnsi="Calibri"/>
          <w:b w:val="1"/>
          <w:bCs w:val="1"/>
          <w:smallCaps w:val="1"/>
          <w:color w:val="000000"/>
          <w:sz w:val="22"/>
          <w:szCs w:val="22"/>
          <w:rtl w:val="0"/>
        </w:rPr>
        <w:t xml:space="preserve">EDUCATION</w:t>
      </w:r>
      <w:r w:rsidDel="00000000" w:rsidR="00000000" w:rsidRPr="00000000">
        <w:rPr>
          <w:rtl w:val="0"/>
        </w:rPr>
      </w:r>
    </w:p>
    <w:p w:rsidR="00000000" w:rsidDel="00000000" w:rsidP="00000000" w:rsidRDefault="00000000" w:rsidRPr="00000000" w14:paraId="00000004">
      <w:pPr>
        <w:tabs>
          <w:tab w:val="right" w:leader="none" w:pos="10800"/>
        </w:tabs>
        <w:spacing w:after="0" w:before="0" w:line="240" w:lineRule="auto"/>
        <w:rPr>
          <w:b w:val="1"/>
          <w:bCs w:val="1"/>
          <w:i w:val="1"/>
          <w:iCs w:val="1"/>
        </w:rPr>
      </w:pPr>
      <w:r w:rsidDel="00000000" w:rsidR="00000000" w:rsidRPr="00000000">
        <w:rPr>
          <w:rFonts w:ascii="Calibri" w:cs="Calibri" w:eastAsia="Calibri" w:hAnsi="Calibri"/>
          <w:b w:val="1"/>
          <w:bCs w:val="1"/>
          <w:color w:val="000000"/>
          <w:sz w:val="20"/>
          <w:szCs w:val="20"/>
          <w:rtl w:val="0"/>
        </w:rPr>
        <w:t xml:space="preserve">University of California, Berkeley</w:t>
        <w:tab/>
      </w:r>
      <w:r w:rsidDel="00000000" w:rsidR="00000000" w:rsidRPr="00000000">
        <w:rPr>
          <w:rtl w:val="0"/>
        </w:rPr>
      </w:r>
    </w:p>
    <w:p w:rsidR="00000000" w:rsidDel="00000000" w:rsidP="00000000" w:rsidRDefault="00000000" w:rsidRPr="00000000" w14:paraId="00000005">
      <w:pPr>
        <w:tabs>
          <w:tab w:val="right" w:leader="none" w:pos="10800"/>
        </w:tabs>
        <w:spacing w:after="0" w:before="0" w:line="240" w:lineRule="auto"/>
        <w:ind w:left="90" w:firstLine="0"/>
        <w:rPr/>
      </w:pPr>
      <w:r w:rsidDel="00000000" w:rsidR="00000000" w:rsidRPr="00000000">
        <w:rPr>
          <w:b w:val="1"/>
          <w:bCs w:val="1"/>
          <w:rtl w:val="0"/>
        </w:rPr>
        <w:t xml:space="preserve">Dual Degree MBA &amp; Master of Engineering, Industrial Engineering &amp; Operations Research</w:t>
      </w:r>
      <w:r w:rsidDel="00000000" w:rsidR="00000000" w:rsidRPr="00000000">
        <w:rPr>
          <w:rFonts w:ascii="Calibri" w:cs="Calibri" w:eastAsia="Calibri" w:hAnsi="Calibri"/>
          <w:b w:val="1"/>
          <w:bCs w:val="1"/>
          <w:color w:val="000000"/>
          <w:sz w:val="20"/>
          <w:szCs w:val="20"/>
          <w:rtl w:val="0"/>
        </w:rPr>
        <w:tab/>
      </w:r>
      <w:r w:rsidDel="00000000" w:rsidR="00000000" w:rsidRPr="00000000">
        <w:rPr>
          <w:rFonts w:ascii="Calibri" w:cs="Calibri" w:eastAsia="Calibri" w:hAnsi="Calibri"/>
          <w:b w:val="1"/>
          <w:bCs w:val="1"/>
          <w:i w:val="1"/>
          <w:iCs w:val="1"/>
          <w:color w:val="000000"/>
          <w:sz w:val="20"/>
          <w:szCs w:val="20"/>
          <w:rtl w:val="0"/>
        </w:rPr>
        <w:t xml:space="preserve">Expected 2028</w:t>
      </w:r>
      <w:r w:rsidDel="00000000" w:rsidR="00000000" w:rsidRPr="00000000">
        <w:rPr>
          <w:rtl w:val="0"/>
        </w:rPr>
      </w:r>
    </w:p>
    <w:p w:rsidR="00000000" w:rsidDel="00000000" w:rsidP="00000000" w:rsidRDefault="00000000" w:rsidRPr="00000000" w14:paraId="00000006">
      <w:pPr>
        <w:numPr>
          <w:ilvl w:val="0"/>
          <w:numId w:val="1"/>
        </w:numPr>
        <w:spacing w:after="8" w:before="8" w:lineRule="auto"/>
        <w:ind w:left="360" w:hanging="270"/>
      </w:pPr>
      <w:r w:rsidDel="00000000" w:rsidR="00000000" w:rsidRPr="00000000">
        <w:rPr>
          <w:rtl w:val="0"/>
        </w:rPr>
        <w:t xml:space="preserve">Consortium, Mark Ross Fellow, Craig Engineering Scholarship, Merit Scholarship </w:t>
      </w:r>
    </w:p>
    <w:p w:rsidR="00000000" w:rsidDel="00000000" w:rsidP="00000000" w:rsidRDefault="00000000" w:rsidRPr="00000000" w14:paraId="00000007">
      <w:pPr>
        <w:tabs>
          <w:tab w:val="right" w:leader="none" w:pos="10800"/>
        </w:tabs>
        <w:spacing w:after="4" w:before="28" w:line="240" w:lineRule="auto"/>
        <w:rPr/>
      </w:pPr>
      <w:r w:rsidDel="00000000" w:rsidR="00000000" w:rsidRPr="00000000">
        <w:rPr>
          <w:rFonts w:ascii="Calibri" w:cs="Calibri" w:eastAsia="Calibri" w:hAnsi="Calibri"/>
          <w:b w:val="1"/>
          <w:bCs w:val="1"/>
          <w:color w:val="000000"/>
          <w:sz w:val="20"/>
          <w:szCs w:val="20"/>
          <w:rtl w:val="0"/>
        </w:rPr>
        <w:t xml:space="preserve">Cornell University, College of Engineering</w:t>
        <w:tab/>
      </w:r>
      <w:r w:rsidDel="00000000" w:rsidR="00000000" w:rsidRPr="00000000">
        <w:rPr>
          <w:rtl w:val="0"/>
        </w:rPr>
      </w:r>
    </w:p>
    <w:p w:rsidR="00000000" w:rsidDel="00000000" w:rsidP="00000000" w:rsidRDefault="00000000" w:rsidRPr="00000000" w14:paraId="00000008">
      <w:pPr>
        <w:tabs>
          <w:tab w:val="right" w:leader="none" w:pos="10800"/>
        </w:tabs>
        <w:spacing w:after="2" w:before="0" w:line="240" w:lineRule="auto"/>
        <w:ind w:left="90" w:firstLine="0"/>
        <w:rPr>
          <w:b w:val="1"/>
          <w:bCs w:val="1"/>
          <w:i w:val="1"/>
          <w:iCs w:val="1"/>
        </w:rPr>
      </w:pPr>
      <w:r w:rsidDel="00000000" w:rsidR="00000000" w:rsidRPr="00000000">
        <w:rPr>
          <w:b w:val="1"/>
          <w:bCs w:val="1"/>
          <w:color w:val="000000"/>
          <w:sz w:val="20"/>
          <w:szCs w:val="20"/>
          <w:rtl w:val="0"/>
        </w:rPr>
        <w:t xml:space="preserve">Master of Engineering</w:t>
      </w:r>
      <w:r w:rsidDel="00000000" w:rsidR="00000000" w:rsidRPr="00000000">
        <w:rPr>
          <w:b w:val="1"/>
          <w:bCs w:val="1"/>
          <w:rtl w:val="0"/>
        </w:rPr>
        <w:t xml:space="preserve">,</w:t>
      </w:r>
      <w:r w:rsidDel="00000000" w:rsidR="00000000" w:rsidRPr="00000000">
        <w:rPr>
          <w:b w:val="1"/>
          <w:bCs w:val="1"/>
          <w:color w:val="000000"/>
          <w:sz w:val="20"/>
          <w:szCs w:val="20"/>
          <w:rtl w:val="0"/>
        </w:rPr>
        <w:t xml:space="preserve"> Systems Engineering | Financial and Business Systems | GPA: 4.0</w:t>
      </w:r>
      <w:r w:rsidDel="00000000" w:rsidR="00000000" w:rsidRPr="00000000">
        <w:rPr>
          <w:rFonts w:ascii="Calibri" w:cs="Calibri" w:eastAsia="Calibri" w:hAnsi="Calibri"/>
          <w:b w:val="1"/>
          <w:bCs w:val="1"/>
          <w:color w:val="000000"/>
          <w:sz w:val="20"/>
          <w:szCs w:val="20"/>
          <w:rtl w:val="0"/>
        </w:rPr>
        <w:tab/>
      </w:r>
      <w:r w:rsidDel="00000000" w:rsidR="00000000" w:rsidRPr="00000000">
        <w:rPr>
          <w:b w:val="1"/>
          <w:bCs w:val="1"/>
          <w:i w:val="1"/>
          <w:iCs w:val="1"/>
          <w:rtl w:val="0"/>
        </w:rPr>
        <w:t xml:space="preserve">2021</w:t>
      </w:r>
    </w:p>
    <w:p w:rsidR="00000000" w:rsidDel="00000000" w:rsidP="00000000" w:rsidRDefault="00000000" w:rsidRPr="00000000" w14:paraId="00000009">
      <w:pPr>
        <w:tabs>
          <w:tab w:val="right" w:leader="none" w:pos="10800"/>
        </w:tabs>
        <w:spacing w:after="2" w:before="0" w:line="240" w:lineRule="auto"/>
        <w:ind w:left="90" w:firstLine="0"/>
        <w:rPr/>
      </w:pPr>
      <w:r w:rsidDel="00000000" w:rsidR="00000000" w:rsidRPr="00000000">
        <w:rPr>
          <w:b w:val="1"/>
          <w:bCs w:val="1"/>
          <w:color w:val="000000"/>
          <w:sz w:val="20"/>
          <w:szCs w:val="20"/>
          <w:rtl w:val="0"/>
        </w:rPr>
        <w:t xml:space="preserve">Bachelor of Science</w:t>
      </w:r>
      <w:r w:rsidDel="00000000" w:rsidR="00000000" w:rsidRPr="00000000">
        <w:rPr>
          <w:b w:val="1"/>
          <w:bCs w:val="1"/>
          <w:rtl w:val="0"/>
        </w:rPr>
        <w:t xml:space="preserve">,</w:t>
      </w:r>
      <w:r w:rsidDel="00000000" w:rsidR="00000000" w:rsidRPr="00000000">
        <w:rPr>
          <w:b w:val="1"/>
          <w:bCs w:val="1"/>
          <w:color w:val="000000"/>
          <w:sz w:val="20"/>
          <w:szCs w:val="20"/>
          <w:rtl w:val="0"/>
        </w:rPr>
        <w:t xml:space="preserve"> Environmental Engineering | Entrepreneurship | Cum Laude | Undergraduate GPA: 3.7</w:t>
      </w:r>
      <w:r w:rsidDel="00000000" w:rsidR="00000000" w:rsidRPr="00000000">
        <w:rPr>
          <w:rFonts w:ascii="Calibri" w:cs="Calibri" w:eastAsia="Calibri" w:hAnsi="Calibri"/>
          <w:color w:val="000000"/>
          <w:sz w:val="20"/>
          <w:szCs w:val="20"/>
          <w:rtl w:val="0"/>
        </w:rPr>
        <w:t xml:space="preserve"> </w:t>
        <w:tab/>
      </w:r>
      <w:r w:rsidDel="00000000" w:rsidR="00000000" w:rsidRPr="00000000">
        <w:rPr>
          <w:b w:val="1"/>
          <w:bCs w:val="1"/>
          <w:i w:val="1"/>
          <w:iCs w:val="1"/>
          <w:rtl w:val="0"/>
        </w:rPr>
        <w:t xml:space="preserve">2020</w:t>
      </w:r>
      <w:r w:rsidDel="00000000" w:rsidR="00000000" w:rsidRPr="00000000">
        <w:rPr>
          <w:rtl w:val="0"/>
        </w:rPr>
      </w:r>
    </w:p>
    <w:p w:rsidR="00000000" w:rsidDel="00000000" w:rsidP="00000000" w:rsidRDefault="00000000" w:rsidRPr="00000000" w14:paraId="0000000A">
      <w:pPr>
        <w:numPr>
          <w:ilvl w:val="0"/>
          <w:numId w:val="1"/>
        </w:numPr>
        <w:spacing w:after="8" w:before="8" w:lineRule="auto"/>
        <w:ind w:left="360" w:right="270" w:hanging="270"/>
      </w:pPr>
      <w:r w:rsidDel="00000000" w:rsidR="00000000" w:rsidRPr="00000000">
        <w:rPr>
          <w:rtl w:val="0"/>
        </w:rPr>
        <w:t xml:space="preserve">President INCOSE, VP Cornell Rotaract, Officer AguaClara, Sr Engineers Without Borders, Unit Head Camp Kesem, TA 3 Courses, Research Fellow, Ambassador CEE Dept, Rotary Grant Writing Team, Engaged &amp; Engineering Leadership Certification</w:t>
      </w:r>
      <w:r w:rsidDel="00000000" w:rsidR="00000000" w:rsidRPr="00000000">
        <w:rPr>
          <w:rtl w:val="0"/>
        </w:rPr>
      </w:r>
    </w:p>
    <w:p w:rsidR="00000000" w:rsidDel="00000000" w:rsidP="00000000" w:rsidRDefault="00000000" w:rsidRPr="00000000" w14:paraId="0000000B">
      <w:pPr>
        <w:pBdr>
          <w:top w:color="000000" w:space="2" w:sz="6" w:val="single"/>
          <w:bottom w:color="000000" w:space="2" w:sz="6" w:val="single"/>
        </w:pBdr>
        <w:spacing w:after="0" w:before="0" w:line="240" w:lineRule="auto"/>
        <w:jc w:val="center"/>
        <w:rPr/>
      </w:pPr>
      <w:r w:rsidDel="00000000" w:rsidR="00000000" w:rsidRPr="00000000">
        <w:rPr>
          <w:rFonts w:ascii="Calibri" w:cs="Calibri" w:eastAsia="Calibri" w:hAnsi="Calibri"/>
          <w:b w:val="1"/>
          <w:bCs w:val="1"/>
          <w:smallCaps w:val="1"/>
          <w:color w:val="000000"/>
          <w:sz w:val="22"/>
          <w:szCs w:val="22"/>
          <w:rtl w:val="0"/>
        </w:rPr>
        <w:t xml:space="preserve">EXPERIENCE</w:t>
      </w:r>
      <w:r w:rsidDel="00000000" w:rsidR="00000000" w:rsidRPr="00000000">
        <w:rPr>
          <w:rtl w:val="0"/>
        </w:rPr>
      </w:r>
    </w:p>
    <w:p w:rsidR="00000000" w:rsidDel="00000000" w:rsidP="00000000" w:rsidRDefault="00000000" w:rsidRPr="00000000" w14:paraId="0000000C">
      <w:pPr>
        <w:tabs>
          <w:tab w:val="right" w:leader="none" w:pos="10800"/>
        </w:tabs>
        <w:spacing w:after="2" w:lineRule="auto"/>
        <w:rPr>
          <w:b w:val="1"/>
          <w:bCs w:val="1"/>
          <w:i w:val="1"/>
          <w:iCs w:val="1"/>
        </w:rPr>
      </w:pPr>
      <w:r w:rsidDel="00000000" w:rsidR="00000000" w:rsidRPr="00000000">
        <w:rPr>
          <w:b w:val="1"/>
          <w:bCs w:val="1"/>
          <w:rtl w:val="0"/>
        </w:rPr>
        <w:t xml:space="preserve">YYR Consulting</w:t>
      </w:r>
      <w:r w:rsidDel="00000000" w:rsidR="00000000" w:rsidRPr="00000000">
        <w:rPr>
          <w:rtl w:val="0"/>
        </w:rPr>
        <w:t xml:space="preserve">, Miami, FL</w:t>
        <w:tab/>
      </w:r>
      <w:r w:rsidDel="00000000" w:rsidR="00000000" w:rsidRPr="00000000">
        <w:rPr>
          <w:b w:val="1"/>
          <w:bCs w:val="1"/>
          <w:i w:val="1"/>
          <w:iCs w:val="1"/>
          <w:rtl w:val="0"/>
        </w:rPr>
        <w:t xml:space="preserve">2026 – Present</w:t>
      </w:r>
    </w:p>
    <w:p w:rsidR="00000000" w:rsidDel="00000000" w:rsidP="00000000" w:rsidRDefault="00000000" w:rsidRPr="00000000" w14:paraId="0000000D">
      <w:pPr>
        <w:tabs>
          <w:tab w:val="right" w:leader="none" w:pos="10800"/>
        </w:tabs>
        <w:spacing w:after="2" w:lineRule="auto"/>
        <w:ind w:left="90" w:firstLine="0"/>
        <w:rPr/>
      </w:pPr>
      <w:r w:rsidDel="00000000" w:rsidR="00000000" w:rsidRPr="00000000">
        <w:rPr>
          <w:rtl w:val="0"/>
        </w:rPr>
        <w:t xml:space="preserve">Startup Operations Consulting Firm. Client: Gearsupply</w:t>
      </w:r>
    </w:p>
    <w:p w:rsidR="00000000" w:rsidDel="00000000" w:rsidP="00000000" w:rsidRDefault="00000000" w:rsidRPr="00000000" w14:paraId="0000000E">
      <w:pPr>
        <w:tabs>
          <w:tab w:val="right" w:leader="none" w:pos="10800"/>
        </w:tabs>
        <w:spacing w:after="2" w:lineRule="auto"/>
        <w:ind w:left="90" w:firstLine="0"/>
        <w:rPr/>
      </w:pPr>
      <w:r w:rsidDel="00000000" w:rsidR="00000000" w:rsidRPr="00000000">
        <w:rPr>
          <w:b w:val="1"/>
          <w:bCs w:val="1"/>
          <w:i w:val="1"/>
          <w:iCs w:val="1"/>
          <w:rtl w:val="0"/>
        </w:rPr>
        <w:t xml:space="preserve">Founder, Consultant</w:t>
      </w:r>
      <w:r w:rsidDel="00000000" w:rsidR="00000000" w:rsidRPr="00000000">
        <w:rPr>
          <w:rtl w:val="0"/>
        </w:rPr>
      </w:r>
    </w:p>
    <w:p w:rsidR="00000000" w:rsidDel="00000000" w:rsidP="00000000" w:rsidRDefault="00000000" w:rsidRPr="00000000" w14:paraId="0000000F">
      <w:pPr>
        <w:numPr>
          <w:ilvl w:val="0"/>
          <w:numId w:val="1"/>
        </w:numPr>
        <w:spacing w:after="8" w:before="8" w:lineRule="auto"/>
        <w:ind w:left="360" w:hanging="270"/>
      </w:pPr>
      <w:r w:rsidDel="00000000" w:rsidR="00000000" w:rsidRPr="00000000">
        <w:rPr>
          <w:rtl w:val="0"/>
        </w:rPr>
        <w:t xml:space="preserve">Architected and shipped Gearsupply Hub, a custom AI-coded internal platform built on Vercel and Supabase, replacing triple-counted spreadsheets with a single source of truth across $10M in inventory.</w:t>
      </w:r>
    </w:p>
    <w:p w:rsidR="00000000" w:rsidDel="00000000" w:rsidP="00000000" w:rsidRDefault="00000000" w:rsidRPr="00000000" w14:paraId="00000010">
      <w:pPr>
        <w:numPr>
          <w:ilvl w:val="0"/>
          <w:numId w:val="1"/>
        </w:numPr>
        <w:spacing w:after="8" w:before="8" w:lineRule="auto"/>
        <w:ind w:left="360" w:hanging="270"/>
      </w:pPr>
      <w:r w:rsidDel="00000000" w:rsidR="00000000" w:rsidRPr="00000000">
        <w:rPr>
          <w:rtl w:val="0"/>
        </w:rPr>
        <w:t xml:space="preserve">Designed and integrated end-to-end operational workflows across serial tracking, receiving, testing, and fulfillment within Odoo, reducing inventory error rates from 100+ to 3-4 per bay across the warehouse.</w:t>
      </w:r>
    </w:p>
    <w:p w:rsidR="00000000" w:rsidDel="00000000" w:rsidP="00000000" w:rsidRDefault="00000000" w:rsidRPr="00000000" w14:paraId="00000011">
      <w:pPr>
        <w:numPr>
          <w:ilvl w:val="0"/>
          <w:numId w:val="1"/>
        </w:numPr>
        <w:spacing w:after="8" w:before="8" w:lineRule="auto"/>
        <w:ind w:left="360" w:hanging="270"/>
      </w:pPr>
      <w:r w:rsidDel="00000000" w:rsidR="00000000" w:rsidRPr="00000000">
        <w:rPr>
          <w:rtl w:val="0"/>
        </w:rPr>
        <w:t xml:space="preserve">Built a KPI dashboard system and end-to-end disposition and asset recovery process, establishing real-time operational visibility and driving approximately $1M in expected recovery across previously untracked inventory.</w:t>
      </w:r>
    </w:p>
    <w:p w:rsidR="00000000" w:rsidDel="00000000" w:rsidP="00000000" w:rsidRDefault="00000000" w:rsidRPr="00000000" w14:paraId="00000012">
      <w:pPr>
        <w:numPr>
          <w:ilvl w:val="0"/>
          <w:numId w:val="1"/>
        </w:numPr>
        <w:spacing w:after="8" w:before="8" w:lineRule="auto"/>
        <w:ind w:left="360" w:hanging="270"/>
      </w:pPr>
      <w:r w:rsidDel="00000000" w:rsidR="00000000" w:rsidRPr="00000000">
        <w:rPr>
          <w:rtl w:val="0"/>
        </w:rPr>
        <w:t xml:space="preserve">Delivered a full operational technology stack and onboarded a non-technical Director of Operations to independently manage all systems, completing the entire engagement from diagnosis to handoff in under two months.</w:t>
      </w:r>
    </w:p>
    <w:p w:rsidR="00000000" w:rsidDel="00000000" w:rsidP="00000000" w:rsidRDefault="00000000" w:rsidRPr="00000000" w14:paraId="00000013">
      <w:pPr>
        <w:tabs>
          <w:tab w:val="right" w:leader="none" w:pos="10800"/>
        </w:tabs>
        <w:spacing w:after="2" w:before="0" w:line="240" w:lineRule="auto"/>
        <w:rPr/>
      </w:pPr>
      <w:r w:rsidDel="00000000" w:rsidR="00000000" w:rsidRPr="00000000">
        <w:rPr>
          <w:rFonts w:ascii="Calibri" w:cs="Calibri" w:eastAsia="Calibri" w:hAnsi="Calibri"/>
          <w:b w:val="1"/>
          <w:bCs w:val="1"/>
          <w:color w:val="000000"/>
          <w:sz w:val="20"/>
          <w:szCs w:val="20"/>
          <w:rtl w:val="0"/>
        </w:rPr>
        <w:t xml:space="preserve">Woolbright Development</w:t>
      </w:r>
      <w:r w:rsidDel="00000000" w:rsidR="00000000" w:rsidRPr="00000000">
        <w:rPr>
          <w:rFonts w:ascii="Calibri" w:cs="Calibri" w:eastAsia="Calibri" w:hAnsi="Calibri"/>
          <w:color w:val="000000"/>
          <w:sz w:val="20"/>
          <w:szCs w:val="20"/>
          <w:rtl w:val="0"/>
        </w:rPr>
        <w:t xml:space="preserve">, Boca Raton, FL</w:t>
        <w:tab/>
      </w:r>
      <w:r w:rsidDel="00000000" w:rsidR="00000000" w:rsidRPr="00000000">
        <w:rPr>
          <w:rFonts w:ascii="Calibri" w:cs="Calibri" w:eastAsia="Calibri" w:hAnsi="Calibri"/>
          <w:b w:val="1"/>
          <w:bCs w:val="1"/>
          <w:i w:val="1"/>
          <w:iCs w:val="1"/>
          <w:color w:val="000000"/>
          <w:sz w:val="20"/>
          <w:szCs w:val="20"/>
          <w:rtl w:val="0"/>
        </w:rPr>
        <w:t xml:space="preserve">202</w:t>
      </w:r>
      <w:r w:rsidDel="00000000" w:rsidR="00000000" w:rsidRPr="00000000">
        <w:rPr>
          <w:b w:val="1"/>
          <w:bCs w:val="1"/>
          <w:i w:val="1"/>
          <w:iCs w:val="1"/>
          <w:rtl w:val="0"/>
        </w:rPr>
        <w:t xml:space="preserve">4</w:t>
      </w:r>
      <w:r w:rsidDel="00000000" w:rsidR="00000000" w:rsidRPr="00000000">
        <w:rPr>
          <w:rFonts w:ascii="Calibri" w:cs="Calibri" w:eastAsia="Calibri" w:hAnsi="Calibri"/>
          <w:b w:val="1"/>
          <w:bCs w:val="1"/>
          <w:i w:val="1"/>
          <w:iCs w:val="1"/>
          <w:color w:val="000000"/>
          <w:sz w:val="20"/>
          <w:szCs w:val="20"/>
          <w:rtl w:val="0"/>
        </w:rPr>
        <w:t xml:space="preserve"> – 2025</w:t>
      </w:r>
      <w:r w:rsidDel="00000000" w:rsidR="00000000" w:rsidRPr="00000000">
        <w:rPr>
          <w:rtl w:val="0"/>
        </w:rPr>
      </w:r>
    </w:p>
    <w:p w:rsidR="00000000" w:rsidDel="00000000" w:rsidP="00000000" w:rsidRDefault="00000000" w:rsidRPr="00000000" w14:paraId="00000014">
      <w:pPr>
        <w:spacing w:after="4" w:before="2" w:line="240" w:lineRule="auto"/>
        <w:ind w:left="90" w:firstLine="0"/>
        <w:rPr/>
      </w:pPr>
      <w:r w:rsidDel="00000000" w:rsidR="00000000" w:rsidRPr="00000000">
        <w:rPr>
          <w:i w:val="1"/>
          <w:iCs w:val="1"/>
          <w:rtl w:val="0"/>
        </w:rPr>
        <w:t xml:space="preserve">Private Equity. Southeast-focused retail real estate developer specializing in shopping centers.</w:t>
      </w:r>
      <w:r w:rsidDel="00000000" w:rsidR="00000000" w:rsidRPr="00000000">
        <w:rPr>
          <w:rFonts w:ascii="Calibri" w:cs="Calibri" w:eastAsia="Calibri" w:hAnsi="Calibri"/>
          <w:i w:val="1"/>
          <w:iCs w:val="1"/>
          <w:color w:val="000000"/>
          <w:sz w:val="20"/>
          <w:szCs w:val="20"/>
          <w:rtl w:val="0"/>
        </w:rPr>
        <w:t xml:space="preserve"> $1B+ portfolio</w:t>
      </w:r>
      <w:r w:rsidDel="00000000" w:rsidR="00000000" w:rsidRPr="00000000">
        <w:rPr>
          <w:rtl w:val="0"/>
        </w:rPr>
      </w:r>
    </w:p>
    <w:p w:rsidR="00000000" w:rsidDel="00000000" w:rsidP="00000000" w:rsidRDefault="00000000" w:rsidRPr="00000000" w14:paraId="00000015">
      <w:pPr>
        <w:spacing w:after="6" w:before="0" w:line="240" w:lineRule="auto"/>
        <w:ind w:left="90" w:firstLine="0"/>
        <w:rPr/>
      </w:pPr>
      <w:r w:rsidDel="00000000" w:rsidR="00000000" w:rsidRPr="00000000">
        <w:rPr>
          <w:rFonts w:ascii="Calibri" w:cs="Calibri" w:eastAsia="Calibri" w:hAnsi="Calibri"/>
          <w:b w:val="1"/>
          <w:bCs w:val="1"/>
          <w:i w:val="1"/>
          <w:iCs w:val="1"/>
          <w:color w:val="000000"/>
          <w:sz w:val="20"/>
          <w:szCs w:val="20"/>
          <w:rtl w:val="0"/>
        </w:rPr>
        <w:t xml:space="preserve">Head of Special Projects, Asset and Product Manager</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 w:before="8" w:line="240" w:lineRule="auto"/>
        <w:ind w:left="360" w:right="0" w:hanging="270"/>
        <w:jc w:val="left"/>
        <w:rPr>
          <w:u w:val="none"/>
        </w:rPr>
      </w:pPr>
      <w:r w:rsidDel="00000000" w:rsidR="00000000" w:rsidRPr="00000000">
        <w:rPr>
          <w:rtl w:val="0"/>
        </w:rPr>
        <w:t xml:space="preserve">Built and launched a proprietary leasing framework and full CRM product modeling pipeline throughput, asset attractiveness, and execution friction, generating $14M in portfolio value at distressed properties where prior agents had failed. </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 w:before="8" w:line="240" w:lineRule="auto"/>
        <w:ind w:left="360" w:right="0" w:hanging="270"/>
        <w:jc w:val="left"/>
        <w:rPr>
          <w:u w:val="none"/>
        </w:rPr>
      </w:pPr>
      <w:r w:rsidDel="00000000" w:rsidR="00000000" w:rsidRPr="00000000">
        <w:rPr>
          <w:rtl w:val="0"/>
        </w:rPr>
        <w:t xml:space="preserve">Conducted structured user research across 3 departments, diagnosing operational gaps and redesigning core workflows to deliver measurable performance visibility to the CEO and leadership team for the first time. </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 w:before="8" w:line="240" w:lineRule="auto"/>
        <w:ind w:left="360" w:right="0" w:hanging="270"/>
        <w:jc w:val="left"/>
        <w:rPr>
          <w:u w:val="none"/>
        </w:rPr>
      </w:pPr>
      <w:r w:rsidDel="00000000" w:rsidR="00000000" w:rsidRPr="00000000">
        <w:rPr>
          <w:rtl w:val="0"/>
        </w:rPr>
        <w:t xml:space="preserve">Defined requirements, built, and shipped an AI-assisted acquisition tool automating OM parsing, ownership research, and risk categorization, scaling the team's weekly deal review capacity 10x.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 w:before="8" w:line="240" w:lineRule="auto"/>
        <w:ind w:left="360" w:right="0" w:hanging="270"/>
        <w:jc w:val="left"/>
        <w:rPr>
          <w:u w:val="none"/>
        </w:rPr>
      </w:pPr>
      <w:r w:rsidDel="00000000" w:rsidR="00000000" w:rsidRPr="00000000">
        <w:rPr>
          <w:rtl w:val="0"/>
        </w:rPr>
        <w:t xml:space="preserve">Led cross-functional delivery of a $10M+ retail redevelopment across bidding, permitting, and construction workstreams, coordinating a multi-disciplinary team from kickoff to on-time completion.</w:t>
      </w:r>
      <w:r w:rsidDel="00000000" w:rsidR="00000000" w:rsidRPr="00000000">
        <w:rPr>
          <w:rtl w:val="0"/>
        </w:rPr>
      </w:r>
    </w:p>
    <w:p w:rsidR="00000000" w:rsidDel="00000000" w:rsidP="00000000" w:rsidRDefault="00000000" w:rsidRPr="00000000" w14:paraId="0000001A">
      <w:pPr>
        <w:tabs>
          <w:tab w:val="right" w:leader="none" w:pos="10800"/>
        </w:tabs>
        <w:spacing w:after="2" w:before="44" w:line="240" w:lineRule="auto"/>
        <w:rPr/>
      </w:pPr>
      <w:r w:rsidDel="00000000" w:rsidR="00000000" w:rsidRPr="00000000">
        <w:rPr>
          <w:rFonts w:ascii="Calibri" w:cs="Calibri" w:eastAsia="Calibri" w:hAnsi="Calibri"/>
          <w:b w:val="1"/>
          <w:bCs w:val="1"/>
          <w:color w:val="000000"/>
          <w:sz w:val="20"/>
          <w:szCs w:val="20"/>
          <w:rtl w:val="0"/>
        </w:rPr>
        <w:t xml:space="preserve">Gearsupply</w:t>
      </w:r>
      <w:r w:rsidDel="00000000" w:rsidR="00000000" w:rsidRPr="00000000">
        <w:rPr>
          <w:rFonts w:ascii="Calibri" w:cs="Calibri" w:eastAsia="Calibri" w:hAnsi="Calibri"/>
          <w:color w:val="000000"/>
          <w:sz w:val="20"/>
          <w:szCs w:val="20"/>
          <w:rtl w:val="0"/>
        </w:rPr>
        <w:t xml:space="preserve">, Cincinnati, OH </w:t>
      </w:r>
      <w:r w:rsidDel="00000000" w:rsidR="00000000" w:rsidRPr="00000000">
        <w:rPr>
          <w:rtl w:val="0"/>
        </w:rPr>
        <w:t xml:space="preserve">-</w:t>
      </w:r>
      <w:r w:rsidDel="00000000" w:rsidR="00000000" w:rsidRPr="00000000">
        <w:rPr>
          <w:rFonts w:ascii="Calibri" w:cs="Calibri" w:eastAsia="Calibri" w:hAnsi="Calibri"/>
          <w:color w:val="000000"/>
          <w:sz w:val="20"/>
          <w:szCs w:val="20"/>
          <w:rtl w:val="0"/>
        </w:rPr>
        <w:t xml:space="preserve"> Mexico City, MX</w:t>
      </w:r>
      <w:r w:rsidDel="00000000" w:rsidR="00000000" w:rsidRPr="00000000">
        <w:rPr>
          <w:rtl w:val="0"/>
        </w:rPr>
        <w:t xml:space="preserve"> -</w:t>
      </w:r>
      <w:r w:rsidDel="00000000" w:rsidR="00000000" w:rsidRPr="00000000">
        <w:rPr>
          <w:rFonts w:ascii="Calibri" w:cs="Calibri" w:eastAsia="Calibri" w:hAnsi="Calibri"/>
          <w:color w:val="000000"/>
          <w:sz w:val="20"/>
          <w:szCs w:val="20"/>
          <w:rtl w:val="0"/>
        </w:rPr>
        <w:t xml:space="preserve"> New York, NY</w:t>
        <w:tab/>
      </w:r>
      <w:r w:rsidDel="00000000" w:rsidR="00000000" w:rsidRPr="00000000">
        <w:rPr>
          <w:rFonts w:ascii="Calibri" w:cs="Calibri" w:eastAsia="Calibri" w:hAnsi="Calibri"/>
          <w:b w:val="1"/>
          <w:bCs w:val="1"/>
          <w:i w:val="1"/>
          <w:iCs w:val="1"/>
          <w:color w:val="000000"/>
          <w:sz w:val="20"/>
          <w:szCs w:val="20"/>
          <w:rtl w:val="0"/>
        </w:rPr>
        <w:t xml:space="preserve">2023 – 2024</w:t>
      </w:r>
      <w:r w:rsidDel="00000000" w:rsidR="00000000" w:rsidRPr="00000000">
        <w:rPr>
          <w:rtl w:val="0"/>
        </w:rPr>
      </w:r>
    </w:p>
    <w:p w:rsidR="00000000" w:rsidDel="00000000" w:rsidP="00000000" w:rsidRDefault="00000000" w:rsidRPr="00000000" w14:paraId="0000001B">
      <w:pPr>
        <w:spacing w:after="4" w:before="2" w:line="240" w:lineRule="auto"/>
        <w:ind w:left="90" w:firstLine="0"/>
        <w:rPr/>
      </w:pPr>
      <w:r w:rsidDel="00000000" w:rsidR="00000000" w:rsidRPr="00000000">
        <w:rPr>
          <w:i w:val="1"/>
          <w:iCs w:val="1"/>
          <w:rtl w:val="0"/>
        </w:rPr>
        <w:t xml:space="preserve">Startup Series A. Largest online marketplace and direct inventory retailer for professional video, audio, and production equipment.</w:t>
      </w:r>
      <w:r w:rsidDel="00000000" w:rsidR="00000000" w:rsidRPr="00000000">
        <w:rPr>
          <w:rtl w:val="0"/>
        </w:rPr>
      </w:r>
    </w:p>
    <w:p w:rsidR="00000000" w:rsidDel="00000000" w:rsidP="00000000" w:rsidRDefault="00000000" w:rsidRPr="00000000" w14:paraId="0000001C">
      <w:pPr>
        <w:spacing w:after="6" w:before="0" w:line="240" w:lineRule="auto"/>
        <w:ind w:left="90" w:firstLine="0"/>
        <w:rPr/>
      </w:pPr>
      <w:r w:rsidDel="00000000" w:rsidR="00000000" w:rsidRPr="00000000">
        <w:rPr>
          <w:rFonts w:ascii="Calibri" w:cs="Calibri" w:eastAsia="Calibri" w:hAnsi="Calibri"/>
          <w:b w:val="1"/>
          <w:bCs w:val="1"/>
          <w:i w:val="1"/>
          <w:iCs w:val="1"/>
          <w:color w:val="000000"/>
          <w:sz w:val="20"/>
          <w:szCs w:val="20"/>
          <w:rtl w:val="0"/>
        </w:rPr>
        <w:t xml:space="preserve">Director of Operations</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 w:before="8" w:line="240" w:lineRule="auto"/>
        <w:ind w:left="360" w:right="0" w:hanging="270"/>
        <w:jc w:val="left"/>
        <w:rPr>
          <w:u w:val="none"/>
        </w:rPr>
      </w:pPr>
      <w:r w:rsidDel="00000000" w:rsidR="00000000" w:rsidRPr="00000000">
        <w:rPr>
          <w:rtl w:val="0"/>
        </w:rPr>
        <w:t xml:space="preserve">Diagnosed and resolved critical operational failures across warehouse leases, insurance, and logistics within weeks of joining a near-shutdown operation, restoring full business continuity across three locations.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 w:before="8" w:line="240" w:lineRule="auto"/>
        <w:ind w:left="360" w:right="0" w:hanging="270"/>
        <w:jc w:val="left"/>
        <w:rPr>
          <w:u w:val="none"/>
        </w:rPr>
      </w:pPr>
      <w:r w:rsidDel="00000000" w:rsidR="00000000" w:rsidRPr="00000000">
        <w:rPr>
          <w:rtl w:val="0"/>
        </w:rPr>
        <w:t xml:space="preserve">Built and shipped the company's first integrated inventory and CRM platform connecting accounting, sales, purchasing, and warehouse operations, eliminating the complexity that had driven the entire sales team to resign.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 w:before="8" w:line="240" w:lineRule="auto"/>
        <w:ind w:left="360" w:right="0" w:hanging="270"/>
        <w:jc w:val="left"/>
        <w:rPr>
          <w:u w:val="none"/>
        </w:rPr>
      </w:pPr>
      <w:r w:rsidDel="00000000" w:rsidR="00000000" w:rsidRPr="00000000">
        <w:rPr>
          <w:rtl w:val="0"/>
        </w:rPr>
        <w:t xml:space="preserve">Owned and shipped fulfillment, product testing, and customer service workflow products, reducing fulfillment time to under 24 hours, driving error rates to near zero, and enabling the sales team to scale to $15M+.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 w:before="8" w:line="240" w:lineRule="auto"/>
        <w:ind w:left="360" w:right="0" w:hanging="270"/>
        <w:jc w:val="left"/>
        <w:rPr>
          <w:u w:val="none"/>
        </w:rPr>
      </w:pPr>
      <w:r w:rsidDel="00000000" w:rsidR="00000000" w:rsidRPr="00000000">
        <w:rPr>
          <w:rtl w:val="0"/>
        </w:rPr>
        <w:t xml:space="preserve">Scaled operations from 3 to 20 people in under a year while leading international expansion into Mexico, building customs workflows, cross-border logistics infrastructure, and metric-based performance systems.</w:t>
      </w:r>
      <w:r w:rsidDel="00000000" w:rsidR="00000000" w:rsidRPr="00000000">
        <w:rPr>
          <w:rtl w:val="0"/>
        </w:rPr>
      </w:r>
    </w:p>
    <w:p w:rsidR="00000000" w:rsidDel="00000000" w:rsidP="00000000" w:rsidRDefault="00000000" w:rsidRPr="00000000" w14:paraId="00000021">
      <w:pPr>
        <w:tabs>
          <w:tab w:val="right" w:leader="none" w:pos="10800"/>
        </w:tabs>
        <w:spacing w:after="2" w:before="44" w:line="240" w:lineRule="auto"/>
        <w:rPr/>
      </w:pPr>
      <w:r w:rsidDel="00000000" w:rsidR="00000000" w:rsidRPr="00000000">
        <w:rPr>
          <w:rFonts w:ascii="Calibri" w:cs="Calibri" w:eastAsia="Calibri" w:hAnsi="Calibri"/>
          <w:b w:val="1"/>
          <w:bCs w:val="1"/>
          <w:color w:val="000000"/>
          <w:sz w:val="20"/>
          <w:szCs w:val="20"/>
          <w:rtl w:val="0"/>
        </w:rPr>
        <w:t xml:space="preserve">South Florida Water Management District</w:t>
      </w:r>
      <w:r w:rsidDel="00000000" w:rsidR="00000000" w:rsidRPr="00000000">
        <w:rPr>
          <w:rFonts w:ascii="Calibri" w:cs="Calibri" w:eastAsia="Calibri" w:hAnsi="Calibri"/>
          <w:color w:val="000000"/>
          <w:sz w:val="20"/>
          <w:szCs w:val="20"/>
          <w:rtl w:val="0"/>
        </w:rPr>
        <w:t xml:space="preserve">, West Palm Beach, FL</w:t>
        <w:tab/>
      </w:r>
      <w:r w:rsidDel="00000000" w:rsidR="00000000" w:rsidRPr="00000000">
        <w:rPr>
          <w:rFonts w:ascii="Calibri" w:cs="Calibri" w:eastAsia="Calibri" w:hAnsi="Calibri"/>
          <w:b w:val="1"/>
          <w:bCs w:val="1"/>
          <w:i w:val="1"/>
          <w:iCs w:val="1"/>
          <w:color w:val="000000"/>
          <w:sz w:val="20"/>
          <w:szCs w:val="20"/>
          <w:rtl w:val="0"/>
        </w:rPr>
        <w:t xml:space="preserve">2021 – 2023</w:t>
      </w:r>
      <w:r w:rsidDel="00000000" w:rsidR="00000000" w:rsidRPr="00000000">
        <w:rPr>
          <w:rtl w:val="0"/>
        </w:rPr>
      </w:r>
    </w:p>
    <w:p w:rsidR="00000000" w:rsidDel="00000000" w:rsidP="00000000" w:rsidRDefault="00000000" w:rsidRPr="00000000" w14:paraId="00000022">
      <w:pPr>
        <w:spacing w:after="4" w:before="2" w:line="240" w:lineRule="auto"/>
        <w:ind w:left="90" w:firstLine="0"/>
        <w:rPr/>
      </w:pPr>
      <w:r w:rsidDel="00000000" w:rsidR="00000000" w:rsidRPr="00000000">
        <w:rPr>
          <w:i w:val="1"/>
          <w:iCs w:val="1"/>
          <w:rtl w:val="0"/>
        </w:rPr>
        <w:t xml:space="preserve">Federal Government. Largest water management agency in US managing flood control, water supply, and ecosystem restoration.</w:t>
      </w:r>
      <w:r w:rsidDel="00000000" w:rsidR="00000000" w:rsidRPr="00000000">
        <w:rPr>
          <w:rtl w:val="0"/>
        </w:rPr>
      </w:r>
    </w:p>
    <w:p w:rsidR="00000000" w:rsidDel="00000000" w:rsidP="00000000" w:rsidRDefault="00000000" w:rsidRPr="00000000" w14:paraId="00000023">
      <w:pPr>
        <w:spacing w:after="6" w:before="0" w:line="240" w:lineRule="auto"/>
        <w:ind w:left="90" w:firstLine="0"/>
        <w:rPr/>
      </w:pPr>
      <w:r w:rsidDel="00000000" w:rsidR="00000000" w:rsidRPr="00000000">
        <w:rPr>
          <w:rFonts w:ascii="Calibri" w:cs="Calibri" w:eastAsia="Calibri" w:hAnsi="Calibri"/>
          <w:b w:val="1"/>
          <w:bCs w:val="1"/>
          <w:i w:val="1"/>
          <w:iCs w:val="1"/>
          <w:color w:val="000000"/>
          <w:sz w:val="20"/>
          <w:szCs w:val="20"/>
          <w:rtl w:val="0"/>
        </w:rPr>
        <w:t xml:space="preserve">District Resiliency Project Manager</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 w:before="8" w:line="240" w:lineRule="auto"/>
        <w:ind w:left="360" w:right="0" w:hanging="270"/>
        <w:jc w:val="left"/>
        <w:rPr>
          <w:u w:val="none"/>
        </w:rPr>
      </w:pPr>
      <w:r w:rsidDel="00000000" w:rsidR="00000000" w:rsidRPr="00000000">
        <w:rPr>
          <w:rtl w:val="0"/>
        </w:rPr>
        <w:t xml:space="preserve">Built a zero-to-one water innovation program from idea to funded reality in six months, securing millions in grants and private partnerships to pilot three nutrient runoff technologies, with the program still active today.</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 w:before="8" w:line="240" w:lineRule="auto"/>
        <w:ind w:left="360" w:right="0" w:hanging="270"/>
        <w:jc w:val="left"/>
        <w:rPr>
          <w:u w:val="none"/>
        </w:rPr>
      </w:pPr>
      <w:r w:rsidDel="00000000" w:rsidR="00000000" w:rsidRPr="00000000">
        <w:rPr>
          <w:rtl w:val="0"/>
        </w:rPr>
        <w:t xml:space="preserve">Drove cross-functional alignment across 20+ subject matter experts to design and ship a water supply planning process now formally adopted into the Lower East Coast regional regulatory framework. </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 w:before="8" w:line="240" w:lineRule="auto"/>
        <w:ind w:left="360" w:right="0" w:hanging="270"/>
        <w:jc w:val="left"/>
        <w:rPr>
          <w:u w:val="none"/>
        </w:rPr>
      </w:pPr>
      <w:r w:rsidDel="00000000" w:rsidR="00000000" w:rsidRPr="00000000">
        <w:rPr>
          <w:rtl w:val="0"/>
        </w:rPr>
        <w:t xml:space="preserve">Joined as a founding member of the district's first resiliency team, securing $100M+ in flood protection funding through grant writing and executive presentations while managing a $350M+ infrastructure portfolio.</w:t>
      </w:r>
      <w:r w:rsidDel="00000000" w:rsidR="00000000" w:rsidRPr="00000000">
        <w:rPr>
          <w:rtl w:val="0"/>
        </w:rPr>
      </w:r>
    </w:p>
    <w:p w:rsidR="00000000" w:rsidDel="00000000" w:rsidP="00000000" w:rsidRDefault="00000000" w:rsidRPr="00000000" w14:paraId="00000027">
      <w:pPr>
        <w:tabs>
          <w:tab w:val="right" w:leader="none" w:pos="10800"/>
        </w:tabs>
        <w:spacing w:after="2" w:before="44" w:line="240" w:lineRule="auto"/>
        <w:rPr>
          <w:rFonts w:ascii="Calibri" w:cs="Calibri" w:eastAsia="Calibri" w:hAnsi="Calibri"/>
          <w:b w:val="1"/>
          <w:bCs w:val="1"/>
          <w:i w:val="1"/>
          <w:i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Chloe Capital</w:t>
      </w:r>
      <w:r w:rsidDel="00000000" w:rsidR="00000000" w:rsidRPr="00000000">
        <w:rPr>
          <w:rFonts w:ascii="Calibri" w:cs="Calibri" w:eastAsia="Calibri" w:hAnsi="Calibri"/>
          <w:color w:val="000000"/>
          <w:sz w:val="20"/>
          <w:szCs w:val="20"/>
          <w:rtl w:val="0"/>
        </w:rPr>
        <w:t xml:space="preserve">, Ithaca, NY</w:t>
        <w:tab/>
      </w:r>
      <w:r w:rsidDel="00000000" w:rsidR="00000000" w:rsidRPr="00000000">
        <w:rPr>
          <w:rFonts w:ascii="Calibri" w:cs="Calibri" w:eastAsia="Calibri" w:hAnsi="Calibri"/>
          <w:b w:val="1"/>
          <w:bCs w:val="1"/>
          <w:i w:val="1"/>
          <w:iCs w:val="1"/>
          <w:color w:val="000000"/>
          <w:sz w:val="20"/>
          <w:szCs w:val="20"/>
          <w:rtl w:val="0"/>
        </w:rPr>
        <w:t xml:space="preserve">2020 – 2021</w:t>
      </w:r>
    </w:p>
    <w:p w:rsidR="00000000" w:rsidDel="00000000" w:rsidP="00000000" w:rsidRDefault="00000000" w:rsidRPr="00000000" w14:paraId="00000028">
      <w:pPr>
        <w:tabs>
          <w:tab w:val="right" w:leader="none" w:pos="10800"/>
        </w:tabs>
        <w:spacing w:after="2" w:before="44" w:line="240" w:lineRule="auto"/>
        <w:ind w:left="90" w:firstLine="0"/>
        <w:rPr/>
      </w:pPr>
      <w:r w:rsidDel="00000000" w:rsidR="00000000" w:rsidRPr="00000000">
        <w:rPr>
          <w:i w:val="1"/>
          <w:iCs w:val="1"/>
          <w:rtl w:val="0"/>
        </w:rPr>
        <w:t xml:space="preserve">Venture Capital. Early-stage venture fund investing in gender-diverse founding teams across technology and consumer sectors.</w:t>
      </w:r>
      <w:r w:rsidDel="00000000" w:rsidR="00000000" w:rsidRPr="00000000">
        <w:rPr>
          <w:rtl w:val="0"/>
        </w:rPr>
      </w:r>
    </w:p>
    <w:p w:rsidR="00000000" w:rsidDel="00000000" w:rsidP="00000000" w:rsidRDefault="00000000" w:rsidRPr="00000000" w14:paraId="00000029">
      <w:pPr>
        <w:spacing w:after="6" w:before="0" w:line="240" w:lineRule="auto"/>
        <w:ind w:left="90" w:firstLine="0"/>
        <w:rPr/>
      </w:pPr>
      <w:r w:rsidDel="00000000" w:rsidR="00000000" w:rsidRPr="00000000">
        <w:rPr>
          <w:rFonts w:ascii="Calibri" w:cs="Calibri" w:eastAsia="Calibri" w:hAnsi="Calibri"/>
          <w:b w:val="1"/>
          <w:bCs w:val="1"/>
          <w:i w:val="1"/>
          <w:iCs w:val="1"/>
          <w:color w:val="000000"/>
          <w:sz w:val="20"/>
          <w:szCs w:val="20"/>
          <w:rtl w:val="0"/>
        </w:rPr>
        <w:t xml:space="preserve">Venture Capital Analyst and Kessler Fellow</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 w:line="240" w:lineRule="auto"/>
        <w:ind w:left="360" w:right="0" w:hanging="270"/>
        <w:jc w:val="left"/>
        <w:rPr>
          <w:u w:val="none"/>
        </w:rPr>
      </w:pPr>
      <w:r w:rsidDel="00000000" w:rsidR="00000000" w:rsidRPr="00000000">
        <w:rPr>
          <w:rtl w:val="0"/>
        </w:rPr>
        <w:t xml:space="preserve">Built one of the earliest automated investor scraping and outreach systems before the tooling was ubiquitous, generating LP connections that directly contributed to the firm's inaugural $50M fund raise. </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 w:line="240" w:lineRule="auto"/>
        <w:ind w:left="360" w:right="0" w:hanging="270"/>
        <w:jc w:val="left"/>
        <w:rPr>
          <w:u w:val="none"/>
        </w:rPr>
      </w:pPr>
      <w:r w:rsidDel="00000000" w:rsidR="00000000" w:rsidRPr="00000000">
        <w:rPr>
          <w:rtl w:val="0"/>
        </w:rPr>
        <w:t xml:space="preserve">Built the firm's first CRM and portfolio monitoring system tracking performance across 20 companies, while conducting full investment diligence across 50+ companies and publishing a widely cited white paper on gender lens investing.</w:t>
      </w:r>
      <w:r w:rsidDel="00000000" w:rsidR="00000000" w:rsidRPr="00000000">
        <w:rPr>
          <w:rtl w:val="0"/>
        </w:rPr>
      </w:r>
    </w:p>
    <w:p w:rsidR="00000000" w:rsidDel="00000000" w:rsidP="00000000" w:rsidRDefault="00000000" w:rsidRPr="00000000" w14:paraId="0000002C">
      <w:pPr>
        <w:pBdr>
          <w:top w:color="000000" w:space="2" w:sz="6" w:val="single"/>
          <w:bottom w:color="000000" w:space="2" w:sz="6" w:val="single"/>
        </w:pBdr>
        <w:spacing w:after="0" w:before="0" w:line="240" w:lineRule="auto"/>
        <w:jc w:val="center"/>
        <w:rPr/>
      </w:pPr>
      <w:r w:rsidDel="00000000" w:rsidR="00000000" w:rsidRPr="00000000">
        <w:rPr>
          <w:rFonts w:ascii="Calibri" w:cs="Calibri" w:eastAsia="Calibri" w:hAnsi="Calibri"/>
          <w:b w:val="1"/>
          <w:bCs w:val="1"/>
          <w:smallCaps w:val="1"/>
          <w:color w:val="000000"/>
          <w:sz w:val="22"/>
          <w:szCs w:val="22"/>
          <w:rtl w:val="0"/>
        </w:rPr>
        <w:t xml:space="preserve">ADDITIONAL</w:t>
      </w:r>
      <w:r w:rsidDel="00000000" w:rsidR="00000000" w:rsidRPr="00000000">
        <w:rPr>
          <w:rtl w:val="0"/>
        </w:rPr>
      </w:r>
    </w:p>
    <w:p w:rsidR="00000000" w:rsidDel="00000000" w:rsidP="00000000" w:rsidRDefault="00000000" w:rsidRPr="00000000" w14:paraId="0000002D">
      <w:pPr>
        <w:spacing w:after="6" w:before="6" w:line="240" w:lineRule="auto"/>
        <w:rPr/>
      </w:pPr>
      <w:r w:rsidDel="00000000" w:rsidR="00000000" w:rsidRPr="00000000">
        <w:rPr>
          <w:rFonts w:ascii="Calibri" w:cs="Calibri" w:eastAsia="Calibri" w:hAnsi="Calibri"/>
          <w:b w:val="1"/>
          <w:bCs w:val="1"/>
          <w:color w:val="000000"/>
          <w:sz w:val="20"/>
          <w:szCs w:val="20"/>
          <w:rtl w:val="0"/>
        </w:rPr>
        <w:t xml:space="preserve">Certifications: </w:t>
      </w:r>
      <w:r w:rsidDel="00000000" w:rsidR="00000000" w:rsidRPr="00000000">
        <w:rPr>
          <w:rFonts w:ascii="Calibri" w:cs="Calibri" w:eastAsia="Calibri" w:hAnsi="Calibri"/>
          <w:color w:val="000000"/>
          <w:sz w:val="20"/>
          <w:szCs w:val="20"/>
          <w:rtl w:val="0"/>
        </w:rPr>
        <w:t xml:space="preserve">Six Sigma Black Belt, Associate Systems Engineering Professional, Fundamentals of Engineering (Pending), </w:t>
      </w:r>
      <w:r w:rsidDel="00000000" w:rsidR="00000000" w:rsidRPr="00000000">
        <w:rPr>
          <w:rtl w:val="0"/>
        </w:rPr>
        <w:t xml:space="preserve">Pilot Solo</w:t>
      </w:r>
    </w:p>
    <w:p w:rsidR="00000000" w:rsidDel="00000000" w:rsidP="00000000" w:rsidRDefault="00000000" w:rsidRPr="00000000" w14:paraId="0000002E">
      <w:pPr>
        <w:spacing w:after="6" w:before="6" w:line="240" w:lineRule="auto"/>
        <w:rPr/>
      </w:pPr>
      <w:r w:rsidDel="00000000" w:rsidR="00000000" w:rsidRPr="00000000">
        <w:rPr>
          <w:rFonts w:ascii="Calibri" w:cs="Calibri" w:eastAsia="Calibri" w:hAnsi="Calibri"/>
          <w:b w:val="1"/>
          <w:bCs w:val="1"/>
          <w:color w:val="000000"/>
          <w:sz w:val="20"/>
          <w:szCs w:val="20"/>
          <w:rtl w:val="0"/>
        </w:rPr>
        <w:t xml:space="preserve">Present </w:t>
      </w:r>
      <w:r w:rsidDel="00000000" w:rsidR="00000000" w:rsidRPr="00000000">
        <w:rPr>
          <w:b w:val="1"/>
          <w:bCs w:val="1"/>
          <w:rtl w:val="0"/>
        </w:rPr>
        <w:t xml:space="preserve">Leadership</w:t>
      </w:r>
      <w:r w:rsidDel="00000000" w:rsidR="00000000" w:rsidRPr="00000000">
        <w:rPr>
          <w:rFonts w:ascii="Calibri" w:cs="Calibri" w:eastAsia="Calibri" w:hAnsi="Calibri"/>
          <w:b w:val="1"/>
          <w:bCs w:val="1"/>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President Cornell Club of Fort Lauderdale and Boca Raton, Aspen Institute Future Climate Leader, Young Professionals in Energy, Young Professionals in Infrastructure Board Member, AWWA Scholar, ACS Scholar</w:t>
      </w:r>
      <w:r w:rsidDel="00000000" w:rsidR="00000000" w:rsidRPr="00000000">
        <w:rPr>
          <w:rtl w:val="0"/>
        </w:rPr>
      </w:r>
    </w:p>
    <w:p w:rsidR="00000000" w:rsidDel="00000000" w:rsidP="00000000" w:rsidRDefault="00000000" w:rsidRPr="00000000" w14:paraId="0000002F">
      <w:pPr>
        <w:spacing w:after="6" w:before="6" w:line="240" w:lineRule="auto"/>
        <w:rPr>
          <w:rFonts w:ascii="Calibri" w:cs="Calibri" w:eastAsia="Calibri" w:hAnsi="Calibri"/>
          <w:color w:val="000000"/>
          <w:sz w:val="20"/>
          <w:szCs w:val="20"/>
        </w:rPr>
      </w:pPr>
      <w:r w:rsidDel="00000000" w:rsidR="00000000" w:rsidRPr="00000000">
        <w:rPr>
          <w:b w:val="1"/>
          <w:bCs w:val="1"/>
          <w:rtl w:val="0"/>
        </w:rPr>
        <w:t xml:space="preserve">Publications &amp; Patents:  </w:t>
      </w:r>
      <w:r w:rsidDel="00000000" w:rsidR="00000000" w:rsidRPr="00000000">
        <w:br w:type="page"/>
      </w:r>
      <w:r w:rsidDel="00000000" w:rsidR="00000000" w:rsidRPr="00000000">
        <w:rPr>
          <w:rtl w:val="0"/>
        </w:rPr>
      </w:r>
    </w:p>
    <w:p w:rsidR="00000000" w:rsidDel="00000000" w:rsidP="00000000" w:rsidRDefault="00000000" w:rsidRPr="00000000" w14:paraId="00000030">
      <w:pPr>
        <w:spacing w:after="20" w:lineRule="auto"/>
        <w:jc w:val="center"/>
        <w:rPr>
          <w:sz w:val="16"/>
          <w:szCs w:val="16"/>
        </w:rPr>
      </w:pPr>
      <w:r w:rsidDel="00000000" w:rsidR="00000000" w:rsidRPr="00000000">
        <w:rPr>
          <w:b w:val="1"/>
          <w:bCs w:val="1"/>
          <w:sz w:val="30"/>
          <w:szCs w:val="30"/>
          <w:rtl w:val="0"/>
        </w:rPr>
        <w:t xml:space="preserve">YITZY ROSENBERG</w:t>
      </w:r>
      <w:r w:rsidDel="00000000" w:rsidR="00000000" w:rsidRPr="00000000">
        <w:rPr>
          <w:rtl w:val="0"/>
        </w:rPr>
      </w:r>
    </w:p>
    <w:p w:rsidR="00000000" w:rsidDel="00000000" w:rsidP="00000000" w:rsidRDefault="00000000" w:rsidRPr="00000000" w14:paraId="00000031">
      <w:pPr>
        <w:pBdr>
          <w:bottom w:color="000000" w:space="4" w:sz="6" w:val="single"/>
        </w:pBdr>
        <w:jc w:val="center"/>
        <w:rPr>
          <w:rFonts w:ascii="Calibri" w:cs="Calibri" w:eastAsia="Calibri" w:hAnsi="Calibri"/>
          <w:color w:val="000000"/>
          <w:sz w:val="20"/>
          <w:szCs w:val="20"/>
        </w:rPr>
      </w:pPr>
      <w:r w:rsidDel="00000000" w:rsidR="00000000" w:rsidRPr="00000000">
        <w:rPr>
          <w:rtl w:val="0"/>
        </w:rPr>
        <w:t xml:space="preserve">+1 (304) 449-4899 | </w:t>
      </w:r>
      <w:hyperlink r:id="rId9">
        <w:r w:rsidDel="00000000" w:rsidR="00000000" w:rsidRPr="00000000">
          <w:rPr>
            <w:u w:val="single"/>
            <w:rtl w:val="0"/>
          </w:rPr>
          <w:t xml:space="preserve">yitzy.prospect@gmail.com</w:t>
        </w:r>
      </w:hyperlink>
      <w:r w:rsidDel="00000000" w:rsidR="00000000" w:rsidRPr="00000000">
        <w:rPr>
          <w:rtl w:val="0"/>
        </w:rPr>
        <w:t xml:space="preserve"> | </w:t>
      </w:r>
      <w:hyperlink r:id="rId10">
        <w:r w:rsidDel="00000000" w:rsidR="00000000" w:rsidRPr="00000000">
          <w:rPr>
            <w:u w:val="single"/>
            <w:rtl w:val="0"/>
          </w:rPr>
          <w:t xml:space="preserve">Bitzyspider.com</w:t>
        </w:r>
      </w:hyperlink>
      <w:r w:rsidDel="00000000" w:rsidR="00000000" w:rsidRPr="00000000">
        <w:rPr>
          <w:rtl w:val="0"/>
        </w:rPr>
        <w:t xml:space="preserve"> | </w:t>
      </w:r>
      <w:hyperlink r:id="rId11">
        <w:r w:rsidDel="00000000" w:rsidR="00000000" w:rsidRPr="00000000">
          <w:rPr>
            <w:u w:val="single"/>
            <w:rtl w:val="0"/>
          </w:rPr>
          <w:t xml:space="preserve">linkedin.com/in/YitzyRosenberg</w:t>
        </w:r>
      </w:hyperlink>
      <w:r w:rsidDel="00000000" w:rsidR="00000000" w:rsidRPr="00000000">
        <w:rPr>
          <w:rtl w:val="0"/>
        </w:rPr>
      </w:r>
    </w:p>
    <w:p w:rsidR="00000000" w:rsidDel="00000000" w:rsidP="00000000" w:rsidRDefault="00000000" w:rsidRPr="00000000" w14:paraId="00000032">
      <w:pPr>
        <w:pBdr>
          <w:top w:color="000000" w:space="2" w:sz="6" w:val="single"/>
          <w:bottom w:color="000000" w:space="2" w:sz="6" w:val="single"/>
        </w:pBdr>
        <w:jc w:val="center"/>
        <w:rPr/>
      </w:pPr>
      <w:r w:rsidDel="00000000" w:rsidR="00000000" w:rsidRPr="00000000">
        <w:rPr>
          <w:b w:val="1"/>
          <w:bCs w:val="1"/>
          <w:smallCaps w:val="1"/>
          <w:sz w:val="22"/>
          <w:szCs w:val="22"/>
          <w:rtl w:val="0"/>
        </w:rPr>
        <w:t xml:space="preserve">FORMER EXPERIENCE</w:t>
      </w:r>
      <w:r w:rsidDel="00000000" w:rsidR="00000000" w:rsidRPr="00000000">
        <w:rPr>
          <w:rtl w:val="0"/>
        </w:rPr>
      </w:r>
    </w:p>
    <w:p w:rsidR="00000000" w:rsidDel="00000000" w:rsidP="00000000" w:rsidRDefault="00000000" w:rsidRPr="00000000" w14:paraId="00000033">
      <w:pPr>
        <w:tabs>
          <w:tab w:val="left" w:leader="none" w:pos="450"/>
          <w:tab w:val="right" w:leader="none" w:pos="10800"/>
        </w:tabs>
        <w:spacing w:after="4" w:before="40" w:line="240" w:lineRule="auto"/>
        <w:rPr/>
      </w:pPr>
      <w:r w:rsidDel="00000000" w:rsidR="00000000" w:rsidRPr="00000000">
        <w:rPr>
          <w:rFonts w:ascii="Calibri" w:cs="Calibri" w:eastAsia="Calibri" w:hAnsi="Calibri"/>
          <w:b w:val="1"/>
          <w:bCs w:val="1"/>
          <w:color w:val="000000"/>
          <w:sz w:val="20"/>
          <w:szCs w:val="20"/>
          <w:rtl w:val="0"/>
        </w:rPr>
        <w:t xml:space="preserve">AguaClara</w:t>
      </w:r>
      <w:r w:rsidDel="00000000" w:rsidR="00000000" w:rsidRPr="00000000">
        <w:rPr>
          <w:rFonts w:ascii="Calibri" w:cs="Calibri" w:eastAsia="Calibri" w:hAnsi="Calibri"/>
          <w:i w:val="1"/>
          <w:iCs w:val="1"/>
          <w:color w:val="000000"/>
          <w:sz w:val="20"/>
          <w:szCs w:val="20"/>
          <w:rtl w:val="0"/>
        </w:rPr>
        <w:t xml:space="preserve">,  Ithaca, NY </w:t>
        <w:tab/>
      </w:r>
      <w:r w:rsidDel="00000000" w:rsidR="00000000" w:rsidRPr="00000000">
        <w:rPr>
          <w:b w:val="1"/>
          <w:bCs w:val="1"/>
          <w:i w:val="1"/>
          <w:iCs w:val="1"/>
          <w:rtl w:val="0"/>
        </w:rPr>
        <w:t xml:space="preserve">2018 – 2021</w:t>
      </w:r>
      <w:r w:rsidDel="00000000" w:rsidR="00000000" w:rsidRPr="00000000">
        <w:rPr>
          <w:rtl w:val="0"/>
        </w:rPr>
      </w:r>
    </w:p>
    <w:p w:rsidR="00000000" w:rsidDel="00000000" w:rsidP="00000000" w:rsidRDefault="00000000" w:rsidRPr="00000000" w14:paraId="00000034">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rFonts w:ascii="Calibri" w:cs="Calibri" w:eastAsia="Calibri" w:hAnsi="Calibri"/>
          <w:i w:val="1"/>
          <w:iCs w:val="1"/>
          <w:color w:val="000000"/>
          <w:sz w:val="20"/>
          <w:szCs w:val="20"/>
          <w:rtl w:val="0"/>
        </w:rPr>
        <w:t xml:space="preserve">Graduate Student Researcher </w:t>
      </w:r>
      <w:r w:rsidDel="00000000" w:rsidR="00000000" w:rsidRPr="00000000">
        <w:rPr>
          <w:rtl w:val="0"/>
        </w:rPr>
      </w:r>
    </w:p>
    <w:p w:rsidR="00000000" w:rsidDel="00000000" w:rsidP="00000000" w:rsidRDefault="00000000" w:rsidRPr="00000000" w14:paraId="00000035">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i w:val="1"/>
          <w:iCs w:val="1"/>
          <w:color w:val="000000"/>
          <w:sz w:val="20"/>
          <w:szCs w:val="20"/>
          <w:rtl w:val="0"/>
        </w:rPr>
        <w:t xml:space="preserve">Co-Entrepreneurial Lead in National Science Foundation I-Corps (2020)</w:t>
      </w:r>
      <w:r w:rsidDel="00000000" w:rsidR="00000000" w:rsidRPr="00000000">
        <w:rPr>
          <w:rtl w:val="0"/>
        </w:rPr>
      </w:r>
    </w:p>
    <w:p w:rsidR="00000000" w:rsidDel="00000000" w:rsidP="00000000" w:rsidRDefault="00000000" w:rsidRPr="00000000" w14:paraId="00000036">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i w:val="1"/>
          <w:iCs w:val="1"/>
          <w:color w:val="000000"/>
          <w:sz w:val="20"/>
          <w:szCs w:val="20"/>
          <w:rtl w:val="0"/>
        </w:rPr>
        <w:t xml:space="preserve">Business Lead &amp; Research Advisor to Going Global Teams (2019 – 2020)</w:t>
      </w:r>
      <w:r w:rsidDel="00000000" w:rsidR="00000000" w:rsidRPr="00000000">
        <w:rPr>
          <w:rtl w:val="0"/>
        </w:rPr>
      </w:r>
    </w:p>
    <w:p w:rsidR="00000000" w:rsidDel="00000000" w:rsidP="00000000" w:rsidRDefault="00000000" w:rsidRPr="00000000" w14:paraId="00000037">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i w:val="1"/>
          <w:iCs w:val="1"/>
          <w:color w:val="000000"/>
          <w:sz w:val="20"/>
          <w:szCs w:val="20"/>
          <w:rtl w:val="0"/>
        </w:rPr>
        <w:t xml:space="preserve">Prefabricated Plant Design &amp; Research (Summer 2019)</w:t>
      </w:r>
      <w:r w:rsidDel="00000000" w:rsidR="00000000" w:rsidRPr="00000000">
        <w:rPr>
          <w:rtl w:val="0"/>
        </w:rPr>
      </w:r>
    </w:p>
    <w:p w:rsidR="00000000" w:rsidDel="00000000" w:rsidP="00000000" w:rsidRDefault="00000000" w:rsidRPr="00000000" w14:paraId="00000038">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i w:val="1"/>
          <w:iCs w:val="1"/>
          <w:color w:val="000000"/>
          <w:sz w:val="20"/>
          <w:szCs w:val="20"/>
          <w:rtl w:val="0"/>
        </w:rPr>
        <w:t xml:space="preserve">Public Relations Sub-Team Lead (2019</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39">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i w:val="1"/>
          <w:iCs w:val="1"/>
          <w:color w:val="000000"/>
          <w:sz w:val="20"/>
          <w:szCs w:val="20"/>
          <w:rtl w:val="0"/>
        </w:rPr>
        <w:t xml:space="preserve">Public Relations Team Member (2018 – 2019</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3A">
      <w:pPr>
        <w:tabs>
          <w:tab w:val="left" w:leader="none" w:pos="360"/>
          <w:tab w:val="right" w:leader="none" w:pos="10800"/>
        </w:tabs>
        <w:spacing w:after="4" w:before="40" w:line="240" w:lineRule="auto"/>
        <w:rPr>
          <w:b w:val="1"/>
          <w:bCs w:val="1"/>
        </w:rPr>
      </w:pPr>
      <w:r w:rsidDel="00000000" w:rsidR="00000000" w:rsidRPr="00000000">
        <w:rPr>
          <w:rFonts w:ascii="Calibri" w:cs="Calibri" w:eastAsia="Calibri" w:hAnsi="Calibri"/>
          <w:b w:val="1"/>
          <w:bCs w:val="1"/>
          <w:color w:val="000000"/>
          <w:sz w:val="20"/>
          <w:szCs w:val="20"/>
          <w:rtl w:val="0"/>
        </w:rPr>
        <w:t xml:space="preserve">Cornell University SC Johnson School of Business</w:t>
      </w:r>
      <w:r w:rsidDel="00000000" w:rsidR="00000000" w:rsidRPr="00000000">
        <w:rPr>
          <w:rFonts w:ascii="Calibri" w:cs="Calibri" w:eastAsia="Calibri" w:hAnsi="Calibri"/>
          <w:i w:val="1"/>
          <w:iCs w:val="1"/>
          <w:color w:val="000000"/>
          <w:sz w:val="20"/>
          <w:szCs w:val="20"/>
          <w:rtl w:val="0"/>
        </w:rPr>
        <w:t xml:space="preserve">,  Ithaca, NY </w:t>
        <w:tab/>
      </w:r>
      <w:r w:rsidDel="00000000" w:rsidR="00000000" w:rsidRPr="00000000">
        <w:rPr>
          <w:b w:val="1"/>
          <w:bCs w:val="1"/>
          <w:i w:val="1"/>
          <w:iCs w:val="1"/>
          <w:color w:val="000000"/>
          <w:sz w:val="20"/>
          <w:szCs w:val="20"/>
          <w:rtl w:val="0"/>
        </w:rPr>
        <w:t xml:space="preserve">2020 - 2021</w:t>
      </w:r>
      <w:r w:rsidDel="00000000" w:rsidR="00000000" w:rsidRPr="00000000">
        <w:rPr>
          <w:rtl w:val="0"/>
        </w:rPr>
      </w:r>
    </w:p>
    <w:p w:rsidR="00000000" w:rsidDel="00000000" w:rsidP="00000000" w:rsidRDefault="00000000" w:rsidRPr="00000000" w14:paraId="0000003B">
      <w:pPr>
        <w:tabs>
          <w:tab w:val="left" w:leader="none" w:pos="360"/>
          <w:tab w:val="left" w:leader="none" w:pos="270"/>
          <w:tab w:val="right" w:leader="none" w:pos="10800"/>
        </w:tabs>
        <w:spacing w:after="4" w:before="4" w:line="240" w:lineRule="auto"/>
        <w:rPr/>
      </w:pPr>
      <w:r w:rsidDel="00000000" w:rsidR="00000000" w:rsidRPr="00000000">
        <w:rPr>
          <w:i w:val="1"/>
          <w:iCs w:val="1"/>
          <w:rtl w:val="0"/>
        </w:rPr>
        <w:tab/>
        <w:tab/>
      </w:r>
      <w:r w:rsidDel="00000000" w:rsidR="00000000" w:rsidRPr="00000000">
        <w:rPr>
          <w:rFonts w:ascii="Calibri" w:cs="Calibri" w:eastAsia="Calibri" w:hAnsi="Calibri"/>
          <w:i w:val="1"/>
          <w:iCs w:val="1"/>
          <w:color w:val="000000"/>
          <w:sz w:val="20"/>
          <w:szCs w:val="20"/>
          <w:rtl w:val="0"/>
        </w:rPr>
        <w:t xml:space="preserve">Lead Teaching Assistant for NBA6230 &amp; 6233 "Actualizing Your Startup"</w:t>
      </w:r>
      <w:r w:rsidDel="00000000" w:rsidR="00000000" w:rsidRPr="00000000">
        <w:rPr>
          <w:i w:val="1"/>
          <w:iCs w:val="1"/>
          <w:rtl w:val="0"/>
        </w:rPr>
        <w:t xml:space="preserve"> (Spring and Fall Semsters)</w:t>
      </w:r>
      <w:r w:rsidDel="00000000" w:rsidR="00000000" w:rsidRPr="00000000">
        <w:rPr>
          <w:rtl w:val="0"/>
        </w:rPr>
      </w:r>
    </w:p>
    <w:p w:rsidR="00000000" w:rsidDel="00000000" w:rsidP="00000000" w:rsidRDefault="00000000" w:rsidRPr="00000000" w14:paraId="0000003C">
      <w:pPr>
        <w:tabs>
          <w:tab w:val="left" w:leader="none" w:pos="360"/>
          <w:tab w:val="left" w:leader="none" w:pos="270"/>
          <w:tab w:val="right" w:leader="none" w:pos="10800"/>
        </w:tabs>
        <w:spacing w:after="4" w:before="4" w:line="240" w:lineRule="auto"/>
        <w:rPr/>
      </w:pPr>
      <w:r w:rsidDel="00000000" w:rsidR="00000000" w:rsidRPr="00000000">
        <w:rPr>
          <w:i w:val="1"/>
          <w:iCs w:val="1"/>
          <w:rtl w:val="0"/>
        </w:rPr>
        <w:tab/>
        <w:tab/>
      </w:r>
      <w:r w:rsidDel="00000000" w:rsidR="00000000" w:rsidRPr="00000000">
        <w:rPr>
          <w:rFonts w:ascii="Calibri" w:cs="Calibri" w:eastAsia="Calibri" w:hAnsi="Calibri"/>
          <w:i w:val="1"/>
          <w:iCs w:val="1"/>
          <w:color w:val="000000"/>
          <w:sz w:val="20"/>
          <w:szCs w:val="20"/>
          <w:rtl w:val="0"/>
        </w:rPr>
        <w:t xml:space="preserve">Lead Teaching Assistant for NBA3000 &amp; 5640 "Designing New Ventures" </w:t>
      </w:r>
      <w:r w:rsidDel="00000000" w:rsidR="00000000" w:rsidRPr="00000000">
        <w:rPr>
          <w:i w:val="1"/>
          <w:iCs w:val="1"/>
          <w:rtl w:val="0"/>
        </w:rPr>
        <w:t xml:space="preserve">(Spring and Fall Semsters)</w:t>
      </w:r>
      <w:r w:rsidDel="00000000" w:rsidR="00000000" w:rsidRPr="00000000">
        <w:rPr>
          <w:rtl w:val="0"/>
        </w:rPr>
      </w:r>
    </w:p>
    <w:p w:rsidR="00000000" w:rsidDel="00000000" w:rsidP="00000000" w:rsidRDefault="00000000" w:rsidRPr="00000000" w14:paraId="0000003D">
      <w:pPr>
        <w:tabs>
          <w:tab w:val="left" w:leader="none" w:pos="360"/>
          <w:tab w:val="left" w:leader="none" w:pos="270"/>
          <w:tab w:val="right" w:leader="none" w:pos="10800"/>
        </w:tabs>
        <w:spacing w:after="4" w:before="4" w:line="240" w:lineRule="auto"/>
        <w:rPr/>
      </w:pPr>
      <w:r w:rsidDel="00000000" w:rsidR="00000000" w:rsidRPr="00000000">
        <w:rPr>
          <w:i w:val="1"/>
          <w:iCs w:val="1"/>
          <w:rtl w:val="0"/>
        </w:rPr>
        <w:tab/>
        <w:tab/>
      </w:r>
      <w:r w:rsidDel="00000000" w:rsidR="00000000" w:rsidRPr="00000000">
        <w:rPr>
          <w:rFonts w:ascii="Calibri" w:cs="Calibri" w:eastAsia="Calibri" w:hAnsi="Calibri"/>
          <w:i w:val="1"/>
          <w:iCs w:val="1"/>
          <w:color w:val="000000"/>
          <w:sz w:val="20"/>
          <w:szCs w:val="20"/>
          <w:rtl w:val="0"/>
        </w:rPr>
        <w:t xml:space="preserve">Research Assistant (</w:t>
      </w:r>
      <w:r w:rsidDel="00000000" w:rsidR="00000000" w:rsidRPr="00000000">
        <w:rPr>
          <w:i w:val="1"/>
          <w:iCs w:val="1"/>
          <w:color w:val="000000"/>
          <w:sz w:val="20"/>
          <w:szCs w:val="20"/>
          <w:rtl w:val="0"/>
        </w:rPr>
        <w:t xml:space="preserve">Summer 2020</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3E">
      <w:pPr>
        <w:tabs>
          <w:tab w:val="left" w:leader="none" w:pos="360"/>
          <w:tab w:val="right" w:leader="none" w:pos="10800"/>
        </w:tabs>
        <w:spacing w:after="4" w:before="40" w:line="240" w:lineRule="auto"/>
        <w:rPr>
          <w:b w:val="1"/>
          <w:bCs w:val="1"/>
        </w:rPr>
      </w:pPr>
      <w:r w:rsidDel="00000000" w:rsidR="00000000" w:rsidRPr="00000000">
        <w:rPr>
          <w:rFonts w:ascii="Calibri" w:cs="Calibri" w:eastAsia="Calibri" w:hAnsi="Calibri"/>
          <w:b w:val="1"/>
          <w:bCs w:val="1"/>
          <w:color w:val="000000"/>
          <w:sz w:val="20"/>
          <w:szCs w:val="20"/>
          <w:rtl w:val="0"/>
        </w:rPr>
        <w:t xml:space="preserve">Engineers Without Borders</w:t>
      </w:r>
      <w:r w:rsidDel="00000000" w:rsidR="00000000" w:rsidRPr="00000000">
        <w:rPr>
          <w:rFonts w:ascii="Calibri" w:cs="Calibri" w:eastAsia="Calibri" w:hAnsi="Calibri"/>
          <w:i w:val="1"/>
          <w:iCs w:val="1"/>
          <w:color w:val="000000"/>
          <w:sz w:val="20"/>
          <w:szCs w:val="20"/>
          <w:rtl w:val="0"/>
        </w:rPr>
        <w:t xml:space="preserve">,  Ithaca, NY </w:t>
        <w:tab/>
      </w:r>
      <w:r w:rsidDel="00000000" w:rsidR="00000000" w:rsidRPr="00000000">
        <w:rPr>
          <w:b w:val="1"/>
          <w:bCs w:val="1"/>
          <w:i w:val="1"/>
          <w:iCs w:val="1"/>
          <w:rtl w:val="0"/>
        </w:rPr>
        <w:t xml:space="preserve">2018 – 2020</w:t>
      </w:r>
      <w:r w:rsidDel="00000000" w:rsidR="00000000" w:rsidRPr="00000000">
        <w:rPr>
          <w:rtl w:val="0"/>
        </w:rPr>
      </w:r>
    </w:p>
    <w:p w:rsidR="00000000" w:rsidDel="00000000" w:rsidP="00000000" w:rsidRDefault="00000000" w:rsidRPr="00000000" w14:paraId="0000003F">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rFonts w:ascii="Calibri" w:cs="Calibri" w:eastAsia="Calibri" w:hAnsi="Calibri"/>
          <w:i w:val="1"/>
          <w:iCs w:val="1"/>
          <w:color w:val="000000"/>
          <w:sz w:val="20"/>
          <w:szCs w:val="20"/>
          <w:rtl w:val="0"/>
        </w:rPr>
        <w:t xml:space="preserve">Tanzania Team Member</w:t>
      </w:r>
      <w:r w:rsidDel="00000000" w:rsidR="00000000" w:rsidRPr="00000000">
        <w:rPr>
          <w:rtl w:val="0"/>
        </w:rPr>
      </w:r>
    </w:p>
    <w:p w:rsidR="00000000" w:rsidDel="00000000" w:rsidP="00000000" w:rsidRDefault="00000000" w:rsidRPr="00000000" w14:paraId="00000040">
      <w:pPr>
        <w:tabs>
          <w:tab w:val="left" w:leader="none" w:pos="360"/>
          <w:tab w:val="right" w:leader="none" w:pos="10800"/>
        </w:tabs>
        <w:spacing w:after="4" w:before="40" w:line="240" w:lineRule="auto"/>
        <w:rPr/>
      </w:pPr>
      <w:r w:rsidDel="00000000" w:rsidR="00000000" w:rsidRPr="00000000">
        <w:rPr>
          <w:rFonts w:ascii="Calibri" w:cs="Calibri" w:eastAsia="Calibri" w:hAnsi="Calibri"/>
          <w:b w:val="1"/>
          <w:bCs w:val="1"/>
          <w:color w:val="000000"/>
          <w:sz w:val="20"/>
          <w:szCs w:val="20"/>
          <w:rtl w:val="0"/>
        </w:rPr>
        <w:t xml:space="preserve">University of Technology Sarawak</w:t>
      </w:r>
      <w:r w:rsidDel="00000000" w:rsidR="00000000" w:rsidRPr="00000000">
        <w:rPr>
          <w:rFonts w:ascii="Calibri" w:cs="Calibri" w:eastAsia="Calibri" w:hAnsi="Calibri"/>
          <w:i w:val="1"/>
          <w:iCs w:val="1"/>
          <w:color w:val="000000"/>
          <w:sz w:val="20"/>
          <w:szCs w:val="20"/>
          <w:rtl w:val="0"/>
        </w:rPr>
        <w:t xml:space="preserve">,  Sibu, Malaysia </w:t>
        <w:tab/>
      </w:r>
      <w:r w:rsidDel="00000000" w:rsidR="00000000" w:rsidRPr="00000000">
        <w:rPr>
          <w:b w:val="1"/>
          <w:bCs w:val="1"/>
          <w:i w:val="1"/>
          <w:iCs w:val="1"/>
          <w:rtl w:val="0"/>
        </w:rPr>
        <w:t xml:space="preserve">2019 – 2020</w:t>
      </w:r>
      <w:r w:rsidDel="00000000" w:rsidR="00000000" w:rsidRPr="00000000">
        <w:rPr>
          <w:rtl w:val="0"/>
        </w:rPr>
      </w:r>
    </w:p>
    <w:p w:rsidR="00000000" w:rsidDel="00000000" w:rsidP="00000000" w:rsidRDefault="00000000" w:rsidRPr="00000000" w14:paraId="00000041">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rFonts w:ascii="Calibri" w:cs="Calibri" w:eastAsia="Calibri" w:hAnsi="Calibri"/>
          <w:i w:val="1"/>
          <w:iCs w:val="1"/>
          <w:color w:val="000000"/>
          <w:sz w:val="20"/>
          <w:szCs w:val="20"/>
          <w:rtl w:val="0"/>
        </w:rPr>
        <w:t xml:space="preserve">Research Fellow </w:t>
        <w:tab/>
      </w:r>
      <w:r w:rsidDel="00000000" w:rsidR="00000000" w:rsidRPr="00000000">
        <w:rPr>
          <w:rtl w:val="0"/>
        </w:rPr>
      </w:r>
    </w:p>
    <w:p w:rsidR="00000000" w:rsidDel="00000000" w:rsidP="00000000" w:rsidRDefault="00000000" w:rsidRPr="00000000" w14:paraId="00000042">
      <w:pPr>
        <w:tabs>
          <w:tab w:val="left" w:leader="none" w:pos="360"/>
          <w:tab w:val="right" w:leader="none" w:pos="10800"/>
        </w:tabs>
        <w:spacing w:after="4" w:before="40" w:line="240" w:lineRule="auto"/>
        <w:rPr/>
      </w:pPr>
      <w:r w:rsidDel="00000000" w:rsidR="00000000" w:rsidRPr="00000000">
        <w:rPr>
          <w:rFonts w:ascii="Calibri" w:cs="Calibri" w:eastAsia="Calibri" w:hAnsi="Calibri"/>
          <w:b w:val="1"/>
          <w:bCs w:val="1"/>
          <w:color w:val="000000"/>
          <w:sz w:val="20"/>
          <w:szCs w:val="20"/>
          <w:rtl w:val="0"/>
        </w:rPr>
        <w:t xml:space="preserve">Tetra Tech</w:t>
      </w:r>
      <w:r w:rsidDel="00000000" w:rsidR="00000000" w:rsidRPr="00000000">
        <w:rPr>
          <w:rFonts w:ascii="Calibri" w:cs="Calibri" w:eastAsia="Calibri" w:hAnsi="Calibri"/>
          <w:i w:val="1"/>
          <w:iCs w:val="1"/>
          <w:color w:val="000000"/>
          <w:sz w:val="20"/>
          <w:szCs w:val="20"/>
          <w:rtl w:val="0"/>
        </w:rPr>
        <w:t xml:space="preserve">,  Miami, FL - Ithaca, NY </w:t>
        <w:tab/>
      </w:r>
      <w:r w:rsidDel="00000000" w:rsidR="00000000" w:rsidRPr="00000000">
        <w:rPr>
          <w:b w:val="1"/>
          <w:bCs w:val="1"/>
          <w:i w:val="1"/>
          <w:iCs w:val="1"/>
          <w:rtl w:val="0"/>
        </w:rPr>
        <w:t xml:space="preserve">2018 – 2019</w:t>
      </w:r>
      <w:r w:rsidDel="00000000" w:rsidR="00000000" w:rsidRPr="00000000">
        <w:rPr>
          <w:rtl w:val="0"/>
        </w:rPr>
      </w:r>
    </w:p>
    <w:p w:rsidR="00000000" w:rsidDel="00000000" w:rsidP="00000000" w:rsidRDefault="00000000" w:rsidRPr="00000000" w14:paraId="00000043">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rFonts w:ascii="Calibri" w:cs="Calibri" w:eastAsia="Calibri" w:hAnsi="Calibri"/>
          <w:i w:val="1"/>
          <w:iCs w:val="1"/>
          <w:color w:val="000000"/>
          <w:sz w:val="20"/>
          <w:szCs w:val="20"/>
          <w:rtl w:val="0"/>
        </w:rPr>
        <w:t xml:space="preserve">Water Resources Engineer </w:t>
      </w:r>
      <w:r w:rsidDel="00000000" w:rsidR="00000000" w:rsidRPr="00000000">
        <w:rPr>
          <w:i w:val="1"/>
          <w:iCs w:val="1"/>
          <w:color w:val="000000"/>
          <w:sz w:val="20"/>
          <w:szCs w:val="20"/>
          <w:rtl w:val="0"/>
        </w:rPr>
        <w:t xml:space="preserve">(2018 – 2019</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44">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rFonts w:ascii="Calibri" w:cs="Calibri" w:eastAsia="Calibri" w:hAnsi="Calibri"/>
          <w:i w:val="1"/>
          <w:iCs w:val="1"/>
          <w:color w:val="000000"/>
          <w:sz w:val="20"/>
          <w:szCs w:val="20"/>
          <w:rtl w:val="0"/>
        </w:rPr>
        <w:t xml:space="preserve">Water Resources Intern (</w:t>
      </w:r>
      <w:r w:rsidDel="00000000" w:rsidR="00000000" w:rsidRPr="00000000">
        <w:rPr>
          <w:i w:val="1"/>
          <w:iCs w:val="1"/>
          <w:color w:val="000000"/>
          <w:sz w:val="20"/>
          <w:szCs w:val="20"/>
          <w:rtl w:val="0"/>
        </w:rPr>
        <w:t xml:space="preserve">Summer 2018</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45">
      <w:pPr>
        <w:tabs>
          <w:tab w:val="left" w:leader="none" w:pos="360"/>
          <w:tab w:val="right" w:leader="none" w:pos="10800"/>
        </w:tabs>
        <w:spacing w:after="4" w:before="40" w:line="240" w:lineRule="auto"/>
        <w:rPr/>
      </w:pPr>
      <w:r w:rsidDel="00000000" w:rsidR="00000000" w:rsidRPr="00000000">
        <w:rPr>
          <w:rFonts w:ascii="Calibri" w:cs="Calibri" w:eastAsia="Calibri" w:hAnsi="Calibri"/>
          <w:b w:val="1"/>
          <w:bCs w:val="1"/>
          <w:color w:val="000000"/>
          <w:sz w:val="20"/>
          <w:szCs w:val="20"/>
          <w:rtl w:val="0"/>
        </w:rPr>
        <w:t xml:space="preserve">Broward County Government</w:t>
      </w:r>
      <w:r w:rsidDel="00000000" w:rsidR="00000000" w:rsidRPr="00000000">
        <w:rPr>
          <w:rFonts w:ascii="Calibri" w:cs="Calibri" w:eastAsia="Calibri" w:hAnsi="Calibri"/>
          <w:i w:val="1"/>
          <w:iCs w:val="1"/>
          <w:color w:val="000000"/>
          <w:sz w:val="20"/>
          <w:szCs w:val="20"/>
          <w:rtl w:val="0"/>
        </w:rPr>
        <w:t xml:space="preserve">,  Fort Lauderdale, FL </w:t>
        <w:tab/>
      </w:r>
      <w:r w:rsidDel="00000000" w:rsidR="00000000" w:rsidRPr="00000000">
        <w:rPr>
          <w:b w:val="1"/>
          <w:bCs w:val="1"/>
          <w:i w:val="1"/>
          <w:iCs w:val="1"/>
          <w:rtl w:val="0"/>
        </w:rPr>
        <w:t xml:space="preserve">2017 – 2018</w:t>
      </w:r>
      <w:r w:rsidDel="00000000" w:rsidR="00000000" w:rsidRPr="00000000">
        <w:rPr>
          <w:rtl w:val="0"/>
        </w:rPr>
      </w:r>
    </w:p>
    <w:p w:rsidR="00000000" w:rsidDel="00000000" w:rsidP="00000000" w:rsidRDefault="00000000" w:rsidRPr="00000000" w14:paraId="00000046">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rFonts w:ascii="Calibri" w:cs="Calibri" w:eastAsia="Calibri" w:hAnsi="Calibri"/>
          <w:i w:val="1"/>
          <w:iCs w:val="1"/>
          <w:color w:val="000000"/>
          <w:sz w:val="20"/>
          <w:szCs w:val="20"/>
          <w:rtl w:val="0"/>
        </w:rPr>
        <w:t xml:space="preserve">Water Resources Intern</w:t>
      </w:r>
      <w:r w:rsidDel="00000000" w:rsidR="00000000" w:rsidRPr="00000000">
        <w:rPr>
          <w:i w:val="1"/>
          <w:iCs w:val="1"/>
          <w:color w:val="000000"/>
          <w:sz w:val="20"/>
          <w:szCs w:val="20"/>
          <w:rtl w:val="0"/>
        </w:rPr>
        <w:t xml:space="preserve"> (2017 – 2018</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47">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rFonts w:ascii="Calibri" w:cs="Calibri" w:eastAsia="Calibri" w:hAnsi="Calibri"/>
          <w:i w:val="1"/>
          <w:iCs w:val="1"/>
          <w:color w:val="000000"/>
          <w:sz w:val="20"/>
          <w:szCs w:val="20"/>
          <w:rtl w:val="0"/>
        </w:rPr>
        <w:t xml:space="preserve">Chemistry Intern (</w:t>
      </w:r>
      <w:r w:rsidDel="00000000" w:rsidR="00000000" w:rsidRPr="00000000">
        <w:rPr>
          <w:i w:val="1"/>
          <w:iCs w:val="1"/>
          <w:color w:val="000000"/>
          <w:sz w:val="20"/>
          <w:szCs w:val="20"/>
          <w:rtl w:val="0"/>
        </w:rPr>
        <w:t xml:space="preserve">Summer 2017</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48">
      <w:pPr>
        <w:tabs>
          <w:tab w:val="left" w:leader="none" w:pos="360"/>
          <w:tab w:val="right" w:leader="none" w:pos="10800"/>
        </w:tabs>
        <w:spacing w:after="4" w:before="40" w:line="240" w:lineRule="auto"/>
        <w:rPr/>
      </w:pPr>
      <w:r w:rsidDel="00000000" w:rsidR="00000000" w:rsidRPr="00000000">
        <w:rPr>
          <w:rFonts w:ascii="Calibri" w:cs="Calibri" w:eastAsia="Calibri" w:hAnsi="Calibri"/>
          <w:b w:val="1"/>
          <w:bCs w:val="1"/>
          <w:color w:val="000000"/>
          <w:sz w:val="20"/>
          <w:szCs w:val="20"/>
          <w:rtl w:val="0"/>
        </w:rPr>
        <w:t xml:space="preserve">Broward College</w:t>
      </w:r>
      <w:r w:rsidDel="00000000" w:rsidR="00000000" w:rsidRPr="00000000">
        <w:rPr>
          <w:rFonts w:ascii="Calibri" w:cs="Calibri" w:eastAsia="Calibri" w:hAnsi="Calibri"/>
          <w:i w:val="1"/>
          <w:iCs w:val="1"/>
          <w:color w:val="000000"/>
          <w:sz w:val="20"/>
          <w:szCs w:val="20"/>
          <w:rtl w:val="0"/>
        </w:rPr>
        <w:t xml:space="preserve">,  Pembroke Pines, FL </w:t>
        <w:tab/>
      </w:r>
      <w:r w:rsidDel="00000000" w:rsidR="00000000" w:rsidRPr="00000000">
        <w:rPr>
          <w:b w:val="1"/>
          <w:bCs w:val="1"/>
          <w:i w:val="1"/>
          <w:iCs w:val="1"/>
          <w:rtl w:val="0"/>
        </w:rPr>
        <w:t xml:space="preserve">2017 – 20</w:t>
      </w:r>
      <w:r w:rsidDel="00000000" w:rsidR="00000000" w:rsidRPr="00000000">
        <w:rPr>
          <w:i w:val="1"/>
          <w:iCs w:val="1"/>
          <w:rtl w:val="0"/>
        </w:rPr>
        <w:t xml:space="preserve">17</w:t>
      </w:r>
      <w:r w:rsidDel="00000000" w:rsidR="00000000" w:rsidRPr="00000000">
        <w:rPr>
          <w:rtl w:val="0"/>
        </w:rPr>
      </w:r>
    </w:p>
    <w:p w:rsidR="00000000" w:rsidDel="00000000" w:rsidP="00000000" w:rsidRDefault="00000000" w:rsidRPr="00000000" w14:paraId="00000049">
      <w:pPr>
        <w:tabs>
          <w:tab w:val="left" w:leader="none" w:pos="360"/>
          <w:tab w:val="right" w:leader="none" w:pos="10800"/>
        </w:tabs>
        <w:spacing w:after="4" w:before="4" w:line="240" w:lineRule="auto"/>
        <w:rPr/>
      </w:pPr>
      <w:r w:rsidDel="00000000" w:rsidR="00000000" w:rsidRPr="00000000">
        <w:rPr>
          <w:i w:val="1"/>
          <w:iCs w:val="1"/>
          <w:rtl w:val="0"/>
        </w:rPr>
        <w:tab/>
        <w:t xml:space="preserve">First </w:t>
      </w:r>
      <w:r w:rsidDel="00000000" w:rsidR="00000000" w:rsidRPr="00000000">
        <w:rPr>
          <w:rFonts w:ascii="Calibri" w:cs="Calibri" w:eastAsia="Calibri" w:hAnsi="Calibri"/>
          <w:i w:val="1"/>
          <w:iCs w:val="1"/>
          <w:color w:val="000000"/>
          <w:sz w:val="20"/>
          <w:szCs w:val="20"/>
          <w:rtl w:val="0"/>
        </w:rPr>
        <w:t xml:space="preserve">Undergraduate Chemistry Researcher</w:t>
      </w:r>
      <w:r w:rsidDel="00000000" w:rsidR="00000000" w:rsidRPr="00000000">
        <w:rPr>
          <w:rtl w:val="0"/>
        </w:rPr>
      </w:r>
    </w:p>
    <w:p w:rsidR="00000000" w:rsidDel="00000000" w:rsidP="00000000" w:rsidRDefault="00000000" w:rsidRPr="00000000" w14:paraId="0000004A">
      <w:pPr>
        <w:tabs>
          <w:tab w:val="left" w:leader="none" w:pos="360"/>
          <w:tab w:val="right" w:leader="none" w:pos="10800"/>
        </w:tabs>
        <w:spacing w:after="4" w:before="40" w:line="240" w:lineRule="auto"/>
        <w:rPr/>
      </w:pPr>
      <w:r w:rsidDel="00000000" w:rsidR="00000000" w:rsidRPr="00000000">
        <w:rPr>
          <w:rFonts w:ascii="Calibri" w:cs="Calibri" w:eastAsia="Calibri" w:hAnsi="Calibri"/>
          <w:b w:val="1"/>
          <w:bCs w:val="1"/>
          <w:color w:val="000000"/>
          <w:sz w:val="20"/>
          <w:szCs w:val="20"/>
          <w:rtl w:val="0"/>
        </w:rPr>
        <w:t xml:space="preserve">Scheck Hillel Community Day School, Kesher LD</w:t>
      </w:r>
      <w:r w:rsidDel="00000000" w:rsidR="00000000" w:rsidRPr="00000000">
        <w:rPr>
          <w:rFonts w:ascii="Calibri" w:cs="Calibri" w:eastAsia="Calibri" w:hAnsi="Calibri"/>
          <w:i w:val="1"/>
          <w:iCs w:val="1"/>
          <w:color w:val="000000"/>
          <w:sz w:val="20"/>
          <w:szCs w:val="20"/>
          <w:rtl w:val="0"/>
        </w:rPr>
        <w:t xml:space="preserve">,  Miami, FL </w:t>
        <w:tab/>
      </w:r>
      <w:r w:rsidDel="00000000" w:rsidR="00000000" w:rsidRPr="00000000">
        <w:rPr>
          <w:b w:val="1"/>
          <w:bCs w:val="1"/>
          <w:i w:val="1"/>
          <w:iCs w:val="1"/>
          <w:rtl w:val="0"/>
        </w:rPr>
        <w:t xml:space="preserve">2014 – 2016</w:t>
      </w:r>
      <w:r w:rsidDel="00000000" w:rsidR="00000000" w:rsidRPr="00000000">
        <w:rPr>
          <w:rtl w:val="0"/>
        </w:rPr>
      </w:r>
    </w:p>
    <w:p w:rsidR="00000000" w:rsidDel="00000000" w:rsidP="00000000" w:rsidRDefault="00000000" w:rsidRPr="00000000" w14:paraId="0000004B">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rFonts w:ascii="Calibri" w:cs="Calibri" w:eastAsia="Calibri" w:hAnsi="Calibri"/>
          <w:i w:val="1"/>
          <w:iCs w:val="1"/>
          <w:color w:val="000000"/>
          <w:sz w:val="20"/>
          <w:szCs w:val="20"/>
          <w:rtl w:val="0"/>
        </w:rPr>
        <w:t xml:space="preserve">Middle School Health Teacher / Behavior Assistant</w:t>
      </w:r>
      <w:r w:rsidDel="00000000" w:rsidR="00000000" w:rsidRPr="00000000">
        <w:rPr>
          <w:rtl w:val="0"/>
        </w:rPr>
      </w:r>
    </w:p>
    <w:p w:rsidR="00000000" w:rsidDel="00000000" w:rsidP="00000000" w:rsidRDefault="00000000" w:rsidRPr="00000000" w14:paraId="0000004C">
      <w:pPr>
        <w:tabs>
          <w:tab w:val="left" w:leader="none" w:pos="360"/>
          <w:tab w:val="right" w:leader="none" w:pos="10800"/>
        </w:tabs>
        <w:spacing w:after="4" w:before="40" w:line="240" w:lineRule="auto"/>
        <w:rPr/>
      </w:pPr>
      <w:r w:rsidDel="00000000" w:rsidR="00000000" w:rsidRPr="00000000">
        <w:rPr>
          <w:rFonts w:ascii="Calibri" w:cs="Calibri" w:eastAsia="Calibri" w:hAnsi="Calibri"/>
          <w:b w:val="1"/>
          <w:bCs w:val="1"/>
          <w:color w:val="000000"/>
          <w:sz w:val="20"/>
          <w:szCs w:val="20"/>
          <w:rtl w:val="0"/>
        </w:rPr>
        <w:t xml:space="preserve">FunkAmm</w:t>
      </w:r>
      <w:r w:rsidDel="00000000" w:rsidR="00000000" w:rsidRPr="00000000">
        <w:rPr>
          <w:rFonts w:ascii="Calibri" w:cs="Calibri" w:eastAsia="Calibri" w:hAnsi="Calibri"/>
          <w:i w:val="1"/>
          <w:iCs w:val="1"/>
          <w:color w:val="000000"/>
          <w:sz w:val="20"/>
          <w:szCs w:val="20"/>
          <w:rtl w:val="0"/>
        </w:rPr>
        <w:t xml:space="preserve">,  Miami, FL </w:t>
        <w:tab/>
      </w:r>
      <w:r w:rsidDel="00000000" w:rsidR="00000000" w:rsidRPr="00000000">
        <w:rPr>
          <w:b w:val="1"/>
          <w:bCs w:val="1"/>
          <w:i w:val="1"/>
          <w:iCs w:val="1"/>
          <w:rtl w:val="0"/>
        </w:rPr>
        <w:t xml:space="preserve">2013 – 2014</w:t>
      </w:r>
      <w:r w:rsidDel="00000000" w:rsidR="00000000" w:rsidRPr="00000000">
        <w:rPr>
          <w:rtl w:val="0"/>
        </w:rPr>
      </w:r>
    </w:p>
    <w:p w:rsidR="00000000" w:rsidDel="00000000" w:rsidP="00000000" w:rsidRDefault="00000000" w:rsidRPr="00000000" w14:paraId="0000004D">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rFonts w:ascii="Calibri" w:cs="Calibri" w:eastAsia="Calibri" w:hAnsi="Calibri"/>
          <w:i w:val="1"/>
          <w:iCs w:val="1"/>
          <w:color w:val="000000"/>
          <w:sz w:val="20"/>
          <w:szCs w:val="20"/>
          <w:rtl w:val="0"/>
        </w:rPr>
        <w:t xml:space="preserve">General Manager</w:t>
      </w:r>
      <w:r w:rsidDel="00000000" w:rsidR="00000000" w:rsidRPr="00000000">
        <w:rPr>
          <w:rtl w:val="0"/>
        </w:rPr>
      </w:r>
    </w:p>
    <w:p w:rsidR="00000000" w:rsidDel="00000000" w:rsidP="00000000" w:rsidRDefault="00000000" w:rsidRPr="00000000" w14:paraId="0000004E">
      <w:pPr>
        <w:tabs>
          <w:tab w:val="left" w:leader="none" w:pos="360"/>
          <w:tab w:val="right" w:leader="none" w:pos="10800"/>
        </w:tabs>
        <w:spacing w:after="4" w:before="40" w:line="240" w:lineRule="auto"/>
        <w:rPr>
          <w:b w:val="1"/>
          <w:bCs w:val="1"/>
        </w:rPr>
      </w:pPr>
      <w:r w:rsidDel="00000000" w:rsidR="00000000" w:rsidRPr="00000000">
        <w:rPr>
          <w:rFonts w:ascii="Calibri" w:cs="Calibri" w:eastAsia="Calibri" w:hAnsi="Calibri"/>
          <w:b w:val="1"/>
          <w:bCs w:val="1"/>
          <w:color w:val="000000"/>
          <w:sz w:val="20"/>
          <w:szCs w:val="20"/>
          <w:rtl w:val="0"/>
        </w:rPr>
        <w:t xml:space="preserve">Central Lock &amp; Hardware</w:t>
      </w:r>
      <w:r w:rsidDel="00000000" w:rsidR="00000000" w:rsidRPr="00000000">
        <w:rPr>
          <w:rFonts w:ascii="Calibri" w:cs="Calibri" w:eastAsia="Calibri" w:hAnsi="Calibri"/>
          <w:i w:val="1"/>
          <w:iCs w:val="1"/>
          <w:color w:val="000000"/>
          <w:sz w:val="20"/>
          <w:szCs w:val="20"/>
          <w:rtl w:val="0"/>
        </w:rPr>
        <w:t xml:space="preserve">,  Miami, FL</w:t>
      </w:r>
      <w:r w:rsidDel="00000000" w:rsidR="00000000" w:rsidRPr="00000000">
        <w:rPr>
          <w:i w:val="1"/>
          <w:iCs w:val="1"/>
          <w:rtl w:val="0"/>
        </w:rPr>
        <w:tab/>
      </w:r>
      <w:r w:rsidDel="00000000" w:rsidR="00000000" w:rsidRPr="00000000">
        <w:rPr>
          <w:b w:val="1"/>
          <w:bCs w:val="1"/>
          <w:i w:val="1"/>
          <w:iCs w:val="1"/>
          <w:color w:val="000000"/>
          <w:sz w:val="20"/>
          <w:szCs w:val="20"/>
          <w:rtl w:val="0"/>
        </w:rPr>
        <w:t xml:space="preserve">2012- </w:t>
      </w:r>
      <w:r w:rsidDel="00000000" w:rsidR="00000000" w:rsidRPr="00000000">
        <w:rPr>
          <w:b w:val="1"/>
          <w:bCs w:val="1"/>
          <w:i w:val="1"/>
          <w:iCs w:val="1"/>
          <w:rtl w:val="0"/>
        </w:rPr>
        <w:t xml:space="preserve">2013</w:t>
      </w:r>
      <w:r w:rsidDel="00000000" w:rsidR="00000000" w:rsidRPr="00000000">
        <w:rPr>
          <w:rtl w:val="0"/>
        </w:rPr>
      </w:r>
    </w:p>
    <w:p w:rsidR="00000000" w:rsidDel="00000000" w:rsidP="00000000" w:rsidRDefault="00000000" w:rsidRPr="00000000" w14:paraId="0000004F">
      <w:pPr>
        <w:tabs>
          <w:tab w:val="left" w:leader="none" w:pos="360"/>
          <w:tab w:val="right" w:leader="none" w:pos="10800"/>
        </w:tabs>
        <w:spacing w:after="4" w:before="4" w:line="240" w:lineRule="auto"/>
        <w:rPr/>
      </w:pPr>
      <w:r w:rsidDel="00000000" w:rsidR="00000000" w:rsidRPr="00000000">
        <w:rPr>
          <w:i w:val="1"/>
          <w:iCs w:val="1"/>
          <w:rtl w:val="0"/>
        </w:rPr>
        <w:tab/>
      </w:r>
      <w:r w:rsidDel="00000000" w:rsidR="00000000" w:rsidRPr="00000000">
        <w:rPr>
          <w:rFonts w:ascii="Calibri" w:cs="Calibri" w:eastAsia="Calibri" w:hAnsi="Calibri"/>
          <w:i w:val="1"/>
          <w:iCs w:val="1"/>
          <w:color w:val="000000"/>
          <w:sz w:val="20"/>
          <w:szCs w:val="20"/>
          <w:rtl w:val="0"/>
        </w:rPr>
        <w:t xml:space="preserve">Warehouse Manager</w:t>
      </w:r>
      <w:r w:rsidDel="00000000" w:rsidR="00000000" w:rsidRPr="00000000">
        <w:rPr>
          <w:rtl w:val="0"/>
        </w:rPr>
      </w:r>
    </w:p>
    <w:p w:rsidR="00000000" w:rsidDel="00000000" w:rsidP="00000000" w:rsidRDefault="00000000" w:rsidRPr="00000000" w14:paraId="00000050">
      <w:pPr>
        <w:pBdr>
          <w:top w:color="000000" w:space="2" w:sz="6" w:val="single"/>
          <w:bottom w:color="000000" w:space="2" w:sz="6" w:val="single"/>
        </w:pBdr>
        <w:tabs>
          <w:tab w:val="right" w:leader="none" w:pos="10800"/>
        </w:tabs>
        <w:jc w:val="center"/>
        <w:rPr/>
      </w:pPr>
      <w:r w:rsidDel="00000000" w:rsidR="00000000" w:rsidRPr="00000000">
        <w:rPr>
          <w:b w:val="1"/>
          <w:bCs w:val="1"/>
          <w:smallCaps w:val="1"/>
          <w:sz w:val="22"/>
          <w:szCs w:val="22"/>
          <w:rtl w:val="0"/>
        </w:rPr>
        <w:t xml:space="preserve">FORMER EDUCATION</w:t>
      </w:r>
      <w:r w:rsidDel="00000000" w:rsidR="00000000" w:rsidRPr="00000000">
        <w:rPr>
          <w:rtl w:val="0"/>
        </w:rPr>
      </w:r>
    </w:p>
    <w:p w:rsidR="00000000" w:rsidDel="00000000" w:rsidP="00000000" w:rsidRDefault="00000000" w:rsidRPr="00000000" w14:paraId="00000051">
      <w:pPr>
        <w:tabs>
          <w:tab w:val="right" w:leader="none" w:pos="10800"/>
        </w:tabs>
        <w:spacing w:after="4" w:before="32" w:line="240" w:lineRule="auto"/>
        <w:rPr>
          <w:b w:val="1"/>
          <w:bCs w:val="1"/>
        </w:rPr>
      </w:pPr>
      <w:r w:rsidDel="00000000" w:rsidR="00000000" w:rsidRPr="00000000">
        <w:rPr>
          <w:b w:val="1"/>
          <w:bCs w:val="1"/>
          <w:rtl w:val="0"/>
        </w:rPr>
        <w:t xml:space="preserve">E</w:t>
      </w:r>
      <w:r w:rsidDel="00000000" w:rsidR="00000000" w:rsidRPr="00000000">
        <w:rPr>
          <w:rFonts w:ascii="Calibri" w:cs="Calibri" w:eastAsia="Calibri" w:hAnsi="Calibri"/>
          <w:b w:val="1"/>
          <w:bCs w:val="1"/>
          <w:color w:val="000000"/>
          <w:sz w:val="20"/>
          <w:szCs w:val="20"/>
          <w:rtl w:val="0"/>
        </w:rPr>
        <w:t xml:space="preserve">ngineering for Developing Communities</w:t>
      </w:r>
      <w:r w:rsidDel="00000000" w:rsidR="00000000" w:rsidRPr="00000000">
        <w:rPr>
          <w:rFonts w:ascii="Calibri" w:cs="Calibri" w:eastAsia="Calibri" w:hAnsi="Calibri"/>
          <w:color w:val="000000"/>
          <w:sz w:val="20"/>
          <w:szCs w:val="20"/>
          <w:rtl w:val="0"/>
        </w:rPr>
        <w:t xml:space="preserve"> | </w:t>
      </w:r>
      <w:r w:rsidDel="00000000" w:rsidR="00000000" w:rsidRPr="00000000">
        <w:rPr>
          <w:b w:val="1"/>
          <w:bCs w:val="1"/>
          <w:color w:val="000000"/>
          <w:sz w:val="20"/>
          <w:szCs w:val="20"/>
          <w:rtl w:val="0"/>
        </w:rPr>
        <w:t xml:space="preserve">Technion Israel Institute of Technology </w:t>
      </w:r>
      <w:r w:rsidDel="00000000" w:rsidR="00000000" w:rsidRPr="00000000">
        <w:rPr>
          <w:rFonts w:ascii="Calibri" w:cs="Calibri" w:eastAsia="Calibri" w:hAnsi="Calibri"/>
          <w:color w:val="000000"/>
          <w:sz w:val="20"/>
          <w:szCs w:val="20"/>
          <w:rtl w:val="0"/>
        </w:rPr>
        <w:t xml:space="preserve">|</w:t>
      </w:r>
      <w:r w:rsidDel="00000000" w:rsidR="00000000" w:rsidRPr="00000000">
        <w:rPr>
          <w:rFonts w:ascii="Calibri" w:cs="Calibri" w:eastAsia="Calibri" w:hAnsi="Calibri"/>
          <w:i w:val="1"/>
          <w:iCs w:val="1"/>
          <w:color w:val="000000"/>
          <w:sz w:val="20"/>
          <w:szCs w:val="20"/>
          <w:rtl w:val="0"/>
        </w:rPr>
        <w:t xml:space="preserve"> Haifa, Israel</w:t>
      </w:r>
      <w:r w:rsidDel="00000000" w:rsidR="00000000" w:rsidRPr="00000000">
        <w:rPr>
          <w:rFonts w:ascii="Calibri" w:cs="Calibri" w:eastAsia="Calibri" w:hAnsi="Calibri"/>
          <w:color w:val="000000"/>
          <w:sz w:val="20"/>
          <w:szCs w:val="20"/>
          <w:rtl w:val="0"/>
        </w:rPr>
        <w:t xml:space="preserve"> | Grade: 96/100 </w:t>
        <w:tab/>
      </w:r>
      <w:r w:rsidDel="00000000" w:rsidR="00000000" w:rsidRPr="00000000">
        <w:rPr>
          <w:b w:val="1"/>
          <w:bCs w:val="1"/>
          <w:color w:val="000000"/>
          <w:sz w:val="20"/>
          <w:szCs w:val="20"/>
          <w:rtl w:val="0"/>
        </w:rPr>
        <w:t xml:space="preserve">2018</w:t>
      </w:r>
      <w:r w:rsidDel="00000000" w:rsidR="00000000" w:rsidRPr="00000000">
        <w:rPr>
          <w:rtl w:val="0"/>
        </w:rPr>
      </w:r>
    </w:p>
    <w:p w:rsidR="00000000" w:rsidDel="00000000" w:rsidP="00000000" w:rsidRDefault="00000000" w:rsidRPr="00000000" w14:paraId="00000052">
      <w:pPr>
        <w:tabs>
          <w:tab w:val="right" w:leader="none" w:pos="10800"/>
        </w:tabs>
        <w:spacing w:after="4" w:before="32" w:line="240" w:lineRule="auto"/>
        <w:rPr/>
      </w:pPr>
      <w:r w:rsidDel="00000000" w:rsidR="00000000" w:rsidRPr="00000000">
        <w:rPr>
          <w:rFonts w:ascii="Calibri" w:cs="Calibri" w:eastAsia="Calibri" w:hAnsi="Calibri"/>
          <w:b w:val="1"/>
          <w:bCs w:val="1"/>
          <w:color w:val="000000"/>
          <w:sz w:val="20"/>
          <w:szCs w:val="20"/>
          <w:rtl w:val="0"/>
        </w:rPr>
        <w:t xml:space="preserve">Associates in Arts</w:t>
      </w:r>
      <w:r w:rsidDel="00000000" w:rsidR="00000000" w:rsidRPr="00000000">
        <w:rPr>
          <w:rFonts w:ascii="Calibri" w:cs="Calibri" w:eastAsia="Calibri" w:hAnsi="Calibri"/>
          <w:color w:val="000000"/>
          <w:sz w:val="20"/>
          <w:szCs w:val="20"/>
          <w:rtl w:val="0"/>
        </w:rPr>
        <w:t xml:space="preserve"> | </w:t>
      </w:r>
      <w:r w:rsidDel="00000000" w:rsidR="00000000" w:rsidRPr="00000000">
        <w:rPr>
          <w:b w:val="1"/>
          <w:bCs w:val="1"/>
          <w:color w:val="000000"/>
          <w:sz w:val="20"/>
          <w:szCs w:val="20"/>
          <w:rtl w:val="0"/>
        </w:rPr>
        <w:t xml:space="preserve">Broward College</w:t>
      </w:r>
      <w:r w:rsidDel="00000000" w:rsidR="00000000" w:rsidRPr="00000000">
        <w:rPr>
          <w:rFonts w:ascii="Calibri" w:cs="Calibri" w:eastAsia="Calibri" w:hAnsi="Calibri"/>
          <w:color w:val="000000"/>
          <w:sz w:val="20"/>
          <w:szCs w:val="20"/>
          <w:rtl w:val="0"/>
        </w:rPr>
        <w:t xml:space="preserve"> | </w:t>
      </w:r>
      <w:r w:rsidDel="00000000" w:rsidR="00000000" w:rsidRPr="00000000">
        <w:rPr>
          <w:rFonts w:ascii="Calibri" w:cs="Calibri" w:eastAsia="Calibri" w:hAnsi="Calibri"/>
          <w:i w:val="1"/>
          <w:iCs w:val="1"/>
          <w:color w:val="000000"/>
          <w:sz w:val="20"/>
          <w:szCs w:val="20"/>
          <w:rtl w:val="0"/>
        </w:rPr>
        <w:t xml:space="preserve">Fort Lauderdale, FL</w:t>
      </w:r>
      <w:r w:rsidDel="00000000" w:rsidR="00000000" w:rsidRPr="00000000">
        <w:rPr>
          <w:rtl w:val="0"/>
        </w:rPr>
        <w:t xml:space="preserve"> | Highest Honors </w:t>
      </w:r>
      <w:r w:rsidDel="00000000" w:rsidR="00000000" w:rsidRPr="00000000">
        <w:rPr>
          <w:rFonts w:ascii="Calibri" w:cs="Calibri" w:eastAsia="Calibri" w:hAnsi="Calibri"/>
          <w:color w:val="000000"/>
          <w:sz w:val="20"/>
          <w:szCs w:val="20"/>
          <w:rtl w:val="0"/>
        </w:rPr>
        <w:t xml:space="preserve">| GPA: 3.92</w:t>
      </w:r>
      <w:r w:rsidDel="00000000" w:rsidR="00000000" w:rsidRPr="00000000">
        <w:rPr>
          <w:rtl w:val="0"/>
        </w:rPr>
        <w:tab/>
      </w:r>
      <w:r w:rsidDel="00000000" w:rsidR="00000000" w:rsidRPr="00000000">
        <w:rPr>
          <w:b w:val="1"/>
          <w:bCs w:val="1"/>
          <w:rtl w:val="0"/>
        </w:rPr>
        <w:t xml:space="preserve">2017</w:t>
      </w:r>
      <w:r w:rsidDel="00000000" w:rsidR="00000000" w:rsidRPr="00000000">
        <w:rPr>
          <w:rtl w:val="0"/>
        </w:rPr>
      </w:r>
    </w:p>
    <w:p w:rsidR="00000000" w:rsidDel="00000000" w:rsidP="00000000" w:rsidRDefault="00000000" w:rsidRPr="00000000" w14:paraId="00000053">
      <w:pPr>
        <w:numPr>
          <w:ilvl w:val="0"/>
          <w:numId w:val="1"/>
        </w:numPr>
        <w:spacing w:after="8" w:before="8" w:lineRule="auto"/>
        <w:ind w:left="360" w:right="270" w:hanging="270"/>
      </w:pPr>
      <w:r w:rsidDel="00000000" w:rsidR="00000000" w:rsidRPr="00000000">
        <w:rPr>
          <w:rtl w:val="0"/>
        </w:rPr>
        <w:t xml:space="preserve">Founder &amp; President Chemistry Club, Founder Textbook Exchange Library, VP Phi Theta Kappa, Bureau Chief "The Observer", Jurisprudence Student Government, Member Student Leadership Committee, Officer MUN, Central and South Officer Honors Student Committee, Student Government Representative Robotics, Service Chair NSLS, Chai Lifeline, Friendship Circle </w:t>
      </w:r>
    </w:p>
    <w:p w:rsidR="00000000" w:rsidDel="00000000" w:rsidP="00000000" w:rsidRDefault="00000000" w:rsidRPr="00000000" w14:paraId="00000054">
      <w:pPr>
        <w:tabs>
          <w:tab w:val="right" w:leader="none" w:pos="10800"/>
        </w:tabs>
        <w:spacing w:after="0" w:before="32" w:line="240" w:lineRule="auto"/>
        <w:rPr/>
      </w:pPr>
      <w:r w:rsidDel="00000000" w:rsidR="00000000" w:rsidRPr="00000000">
        <w:rPr>
          <w:rFonts w:ascii="Calibri" w:cs="Calibri" w:eastAsia="Calibri" w:hAnsi="Calibri"/>
          <w:b w:val="1"/>
          <w:bCs w:val="1"/>
          <w:color w:val="000000"/>
          <w:sz w:val="20"/>
          <w:szCs w:val="20"/>
          <w:rtl w:val="0"/>
        </w:rPr>
        <w:t xml:space="preserve">General Education Diploma</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i w:val="1"/>
          <w:iCs w:val="1"/>
          <w:color w:val="000000"/>
          <w:sz w:val="20"/>
          <w:szCs w:val="20"/>
          <w:rtl w:val="0"/>
        </w:rPr>
        <w:t xml:space="preserve"> Miami, FL</w:t>
      </w:r>
      <w:r w:rsidDel="00000000" w:rsidR="00000000" w:rsidRPr="00000000">
        <w:rPr>
          <w:i w:val="1"/>
          <w:iCs w:val="1"/>
          <w:rtl w:val="0"/>
        </w:rPr>
        <w:t xml:space="preserve"> </w:t>
      </w:r>
      <w:r w:rsidDel="00000000" w:rsidR="00000000" w:rsidRPr="00000000">
        <w:rPr>
          <w:rtl w:val="0"/>
        </w:rPr>
        <w:t xml:space="preserve">| Pass</w:t>
        <w:tab/>
      </w:r>
      <w:r w:rsidDel="00000000" w:rsidR="00000000" w:rsidRPr="00000000">
        <w:rPr>
          <w:b w:val="1"/>
          <w:bCs w:val="1"/>
          <w:rtl w:val="0"/>
        </w:rPr>
        <w:t xml:space="preserve">2013</w:t>
      </w:r>
      <w:r w:rsidDel="00000000" w:rsidR="00000000" w:rsidRPr="00000000">
        <w:rPr>
          <w:rtl w:val="0"/>
        </w:rPr>
      </w:r>
    </w:p>
    <w:p w:rsidR="00000000" w:rsidDel="00000000" w:rsidP="00000000" w:rsidRDefault="00000000" w:rsidRPr="00000000" w14:paraId="00000055">
      <w:pPr>
        <w:tabs>
          <w:tab w:val="right" w:leader="none" w:pos="10800"/>
        </w:tabs>
        <w:spacing w:after="4" w:before="32" w:line="240" w:lineRule="auto"/>
        <w:rPr/>
      </w:pPr>
      <w:r w:rsidDel="00000000" w:rsidR="00000000" w:rsidRPr="00000000">
        <w:rPr>
          <w:b w:val="1"/>
          <w:bCs w:val="1"/>
          <w:rtl w:val="0"/>
        </w:rPr>
        <w:t xml:space="preserve">Ultra Orthodox </w:t>
      </w:r>
      <w:r w:rsidDel="00000000" w:rsidR="00000000" w:rsidRPr="00000000">
        <w:rPr>
          <w:rFonts w:ascii="Calibri" w:cs="Calibri" w:eastAsia="Calibri" w:hAnsi="Calibri"/>
          <w:b w:val="1"/>
          <w:bCs w:val="1"/>
          <w:color w:val="000000"/>
          <w:sz w:val="20"/>
          <w:szCs w:val="20"/>
          <w:rtl w:val="0"/>
        </w:rPr>
        <w:t xml:space="preserve">Hasidic Yeshiva</w:t>
      </w:r>
      <w:r w:rsidDel="00000000" w:rsidR="00000000" w:rsidRPr="00000000">
        <w:rPr>
          <w:rFonts w:ascii="Calibri" w:cs="Calibri" w:eastAsia="Calibri" w:hAnsi="Calibri"/>
          <w:color w:val="000000"/>
          <w:sz w:val="20"/>
          <w:szCs w:val="20"/>
          <w:rtl w:val="0"/>
        </w:rPr>
        <w:t xml:space="preserve"> | </w:t>
      </w:r>
      <w:r w:rsidDel="00000000" w:rsidR="00000000" w:rsidRPr="00000000">
        <w:rPr>
          <w:rFonts w:ascii="Calibri" w:cs="Calibri" w:eastAsia="Calibri" w:hAnsi="Calibri"/>
          <w:i w:val="1"/>
          <w:iCs w:val="1"/>
          <w:color w:val="000000"/>
          <w:sz w:val="20"/>
          <w:szCs w:val="20"/>
          <w:rtl w:val="0"/>
        </w:rPr>
        <w:t xml:space="preserve">Edina, MN</w:t>
      </w:r>
      <w:r w:rsidDel="00000000" w:rsidR="00000000" w:rsidRPr="00000000">
        <w:rPr>
          <w:i w:val="1"/>
          <w:iCs w:val="1"/>
          <w:rtl w:val="0"/>
        </w:rPr>
        <w:t xml:space="preserve"> - </w:t>
      </w:r>
      <w:r w:rsidDel="00000000" w:rsidR="00000000" w:rsidRPr="00000000">
        <w:rPr>
          <w:rFonts w:ascii="Calibri" w:cs="Calibri" w:eastAsia="Calibri" w:hAnsi="Calibri"/>
          <w:i w:val="1"/>
          <w:iCs w:val="1"/>
          <w:color w:val="000000"/>
          <w:sz w:val="20"/>
          <w:szCs w:val="20"/>
          <w:rtl w:val="0"/>
        </w:rPr>
        <w:t xml:space="preserve">Ma'alot</w:t>
      </w:r>
      <w:r w:rsidDel="00000000" w:rsidR="00000000" w:rsidRPr="00000000">
        <w:rPr>
          <w:i w:val="1"/>
          <w:iCs w:val="1"/>
          <w:rtl w:val="0"/>
        </w:rPr>
        <w:t xml:space="preserve"> </w:t>
      </w:r>
      <w:r w:rsidDel="00000000" w:rsidR="00000000" w:rsidRPr="00000000">
        <w:rPr>
          <w:rFonts w:ascii="Calibri" w:cs="Calibri" w:eastAsia="Calibri" w:hAnsi="Calibri"/>
          <w:i w:val="1"/>
          <w:iCs w:val="1"/>
          <w:color w:val="000000"/>
          <w:sz w:val="20"/>
          <w:szCs w:val="20"/>
          <w:rtl w:val="0"/>
        </w:rPr>
        <w:t xml:space="preserve">Tarshiha, Israel </w:t>
      </w:r>
      <w:r w:rsidDel="00000000" w:rsidR="00000000" w:rsidRPr="00000000">
        <w:rPr>
          <w:i w:val="1"/>
          <w:iCs w:val="1"/>
          <w:rtl w:val="0"/>
        </w:rPr>
        <w:t xml:space="preserve">-</w:t>
      </w:r>
      <w:r w:rsidDel="00000000" w:rsidR="00000000" w:rsidRPr="00000000">
        <w:rPr>
          <w:rFonts w:ascii="Calibri" w:cs="Calibri" w:eastAsia="Calibri" w:hAnsi="Calibri"/>
          <w:i w:val="1"/>
          <w:iCs w:val="1"/>
          <w:color w:val="000000"/>
          <w:sz w:val="20"/>
          <w:szCs w:val="20"/>
          <w:rtl w:val="0"/>
        </w:rPr>
        <w:t xml:space="preserve"> Wilkes-Barre, PA </w:t>
      </w:r>
      <w:r w:rsidDel="00000000" w:rsidR="00000000" w:rsidRPr="00000000">
        <w:rPr>
          <w:rFonts w:ascii="Calibri" w:cs="Calibri" w:eastAsia="Calibri" w:hAnsi="Calibri"/>
          <w:color w:val="000000"/>
          <w:sz w:val="20"/>
          <w:szCs w:val="20"/>
          <w:rtl w:val="0"/>
        </w:rPr>
        <w:t xml:space="preserve">| Withdrew</w:t>
      </w:r>
      <w:r w:rsidDel="00000000" w:rsidR="00000000" w:rsidRPr="00000000">
        <w:rPr>
          <w:rtl w:val="0"/>
        </w:rPr>
        <w:t xml:space="preserve"> </w:t>
        <w:tab/>
      </w:r>
      <w:r w:rsidDel="00000000" w:rsidR="00000000" w:rsidRPr="00000000">
        <w:rPr>
          <w:b w:val="1"/>
          <w:bCs w:val="1"/>
          <w:rtl w:val="0"/>
        </w:rPr>
        <w:t xml:space="preserve">2010 - 2013</w:t>
      </w:r>
      <w:r w:rsidDel="00000000" w:rsidR="00000000" w:rsidRPr="00000000">
        <w:rPr>
          <w:rtl w:val="0"/>
        </w:rPr>
      </w:r>
    </w:p>
    <w:p w:rsidR="00000000" w:rsidDel="00000000" w:rsidP="00000000" w:rsidRDefault="00000000" w:rsidRPr="00000000" w14:paraId="00000056">
      <w:pPr>
        <w:pBdr>
          <w:top w:color="000000" w:space="2" w:sz="6" w:val="single"/>
          <w:bottom w:color="000000" w:space="2" w:sz="6" w:val="single"/>
        </w:pBdr>
        <w:jc w:val="center"/>
        <w:rPr/>
      </w:pPr>
      <w:r w:rsidDel="00000000" w:rsidR="00000000" w:rsidRPr="00000000">
        <w:rPr>
          <w:b w:val="1"/>
          <w:bCs w:val="1"/>
          <w:smallCaps w:val="1"/>
          <w:sz w:val="22"/>
          <w:szCs w:val="22"/>
          <w:rtl w:val="0"/>
        </w:rPr>
        <w:t xml:space="preserve">ADDITIONAL</w:t>
      </w:r>
      <w:r w:rsidDel="00000000" w:rsidR="00000000" w:rsidRPr="00000000">
        <w:rPr>
          <w:rtl w:val="0"/>
        </w:rPr>
      </w:r>
    </w:p>
    <w:p w:rsidR="00000000" w:rsidDel="00000000" w:rsidP="00000000" w:rsidRDefault="00000000" w:rsidRPr="00000000" w14:paraId="00000057">
      <w:pPr>
        <w:spacing w:after="6" w:before="6" w:lineRule="auto"/>
        <w:rPr/>
      </w:pPr>
      <w:r w:rsidDel="00000000" w:rsidR="00000000" w:rsidRPr="00000000">
        <w:rPr>
          <w:b w:val="1"/>
          <w:bCs w:val="1"/>
          <w:rtl w:val="0"/>
        </w:rPr>
        <w:t xml:space="preserve">Coding: </w:t>
      </w:r>
      <w:r w:rsidDel="00000000" w:rsidR="00000000" w:rsidRPr="00000000">
        <w:rPr>
          <w:rtl w:val="0"/>
        </w:rPr>
        <w:t xml:space="preserve">Advanced Excel, Python, Auto Lisp, R, MATLAB, VBA, VBScript, SQL, JavaScript, Tailwind, SysML, C, C++</w:t>
      </w:r>
    </w:p>
    <w:p w:rsidR="00000000" w:rsidDel="00000000" w:rsidP="00000000" w:rsidRDefault="00000000" w:rsidRPr="00000000" w14:paraId="00000058">
      <w:pPr>
        <w:spacing w:after="6" w:before="6" w:lineRule="auto"/>
        <w:rPr/>
      </w:pPr>
      <w:r w:rsidDel="00000000" w:rsidR="00000000" w:rsidRPr="00000000">
        <w:rPr>
          <w:b w:val="1"/>
          <w:bCs w:val="1"/>
          <w:rtl w:val="0"/>
        </w:rPr>
        <w:t xml:space="preserve">Software: </w:t>
      </w:r>
      <w:r w:rsidDel="00000000" w:rsidR="00000000" w:rsidRPr="00000000">
        <w:rPr>
          <w:rtl w:val="0"/>
        </w:rPr>
        <w:t xml:space="preserve">HubSpot, Salesforce, PowerBI, AutoCAD, ArcGIS, Jira, Trello, AirTable, Odoo, Argus, Procore, Wrike, SAP</w:t>
      </w:r>
    </w:p>
    <w:p w:rsidR="00000000" w:rsidDel="00000000" w:rsidP="00000000" w:rsidRDefault="00000000" w:rsidRPr="00000000" w14:paraId="00000059">
      <w:pPr>
        <w:spacing w:after="6" w:before="6" w:lineRule="auto"/>
        <w:rPr/>
      </w:pPr>
      <w:r w:rsidDel="00000000" w:rsidR="00000000" w:rsidRPr="00000000">
        <w:rPr>
          <w:b w:val="1"/>
          <w:bCs w:val="1"/>
          <w:rtl w:val="0"/>
        </w:rPr>
        <w:t xml:space="preserve">Statistics: </w:t>
      </w:r>
      <w:r w:rsidDel="00000000" w:rsidR="00000000" w:rsidRPr="00000000">
        <w:rPr>
          <w:rtl w:val="0"/>
        </w:rPr>
        <w:t xml:space="preserve">ANOVA, FMEA, Monte Carlo Simulations, Uncertainty, Descriptive, Sensitivity and Risk Analysis</w:t>
      </w:r>
    </w:p>
    <w:p w:rsidR="00000000" w:rsidDel="00000000" w:rsidP="00000000" w:rsidRDefault="00000000" w:rsidRPr="00000000" w14:paraId="0000005A">
      <w:pPr>
        <w:spacing w:after="6" w:before="6" w:lineRule="auto"/>
        <w:rPr/>
      </w:pPr>
      <w:r w:rsidDel="00000000" w:rsidR="00000000" w:rsidRPr="00000000">
        <w:rPr>
          <w:b w:val="1"/>
          <w:bCs w:val="1"/>
          <w:rtl w:val="0"/>
        </w:rPr>
        <w:t xml:space="preserve">Finance: </w:t>
      </w:r>
      <w:r w:rsidDel="00000000" w:rsidR="00000000" w:rsidRPr="00000000">
        <w:rPr>
          <w:rtl w:val="0"/>
        </w:rPr>
        <w:t xml:space="preserve">Fund, Project, and Investment Finance, Debt, Pricing, Forecasting, DCF, LBO, Real Estate Underwriting</w:t>
      </w:r>
    </w:p>
    <w:p w:rsidR="00000000" w:rsidDel="00000000" w:rsidP="00000000" w:rsidRDefault="00000000" w:rsidRPr="00000000" w14:paraId="0000005B">
      <w:pPr>
        <w:spacing w:after="6" w:before="6" w:lineRule="auto"/>
        <w:rPr/>
      </w:pPr>
      <w:r w:rsidDel="00000000" w:rsidR="00000000" w:rsidRPr="00000000">
        <w:rPr>
          <w:b w:val="1"/>
          <w:bCs w:val="1"/>
          <w:rtl w:val="0"/>
        </w:rPr>
        <w:t xml:space="preserve">Systems: </w:t>
      </w:r>
      <w:r w:rsidDel="00000000" w:rsidR="00000000" w:rsidRPr="00000000">
        <w:rPr>
          <w:rtl w:val="0"/>
        </w:rPr>
        <w:t xml:space="preserve">Linear and Dynamic Programming, Multi-Objective Optimization, Civil and Environmental Engineering</w:t>
      </w:r>
    </w:p>
    <w:p w:rsidR="00000000" w:rsidDel="00000000" w:rsidP="00000000" w:rsidRDefault="00000000" w:rsidRPr="00000000" w14:paraId="0000005C">
      <w:pPr>
        <w:spacing w:after="6" w:before="6" w:lineRule="auto"/>
        <w:rPr>
          <w:b w:val="1"/>
          <w:bCs w:val="1"/>
        </w:rPr>
      </w:pPr>
      <w:r w:rsidDel="00000000" w:rsidR="00000000" w:rsidRPr="00000000">
        <w:rPr>
          <w:rtl w:val="0"/>
        </w:rPr>
      </w:r>
    </w:p>
    <w:p w:rsidR="00000000" w:rsidDel="00000000" w:rsidP="00000000" w:rsidRDefault="00000000" w:rsidRPr="00000000" w14:paraId="0000005D">
      <w:pPr>
        <w:spacing w:after="6" w:before="6" w:lineRule="auto"/>
        <w:rPr/>
      </w:pPr>
      <w:r w:rsidDel="00000000" w:rsidR="00000000" w:rsidRPr="00000000">
        <w:rPr>
          <w:b w:val="1"/>
          <w:bCs w:val="1"/>
          <w:rtl w:val="0"/>
        </w:rPr>
        <w:t xml:space="preserve">Awards: </w:t>
      </w:r>
      <w:r w:rsidDel="00000000" w:rsidR="00000000" w:rsidRPr="00000000">
        <w:rPr>
          <w:rFonts w:ascii="Calibri" w:cs="Calibri" w:eastAsia="Calibri" w:hAnsi="Calibri"/>
          <w:color w:val="000000"/>
          <w:rtl w:val="0"/>
        </w:rPr>
        <w:t xml:space="preserve">Aspen Institute Future Climate Leader (2023), American Water Works Association Scholar (2020), Kessler Fellow (2019), American Chemical Society Scholar (2018), Honorary Discipline Award Physics (2018), Future Resilient Leader Award (2018), Jack Kent Cooke Scholar Semifinalist (2017, 2016), Bocchino Family Scholarship Award (2017), Student Life Leadership Award (2017), Honorary Discipline Award Chemistry &amp; Spanish (2017), Presidents Award (2017), Student Life Civic Award The Observer &amp; Phi Theta Kappa (2017), Best Position Paper &amp; Outstanding Delegation Southern Regional MUN (2017), Rasmuson Award (2016), Robert Elmer Award (2015), Scholars Grant (2015), William Porterfield Award (2015), Presidents List (Fall 2017, 2016, 2015, 2014, Spring 2017, 2015, 2014, 2013), Dean's List (Spri</w:t>
      </w:r>
      <w:r w:rsidDel="00000000" w:rsidR="00000000" w:rsidRPr="00000000">
        <w:rPr>
          <w:rFonts w:ascii="Calibri" w:cs="Calibri" w:eastAsia="Calibri" w:hAnsi="Calibri"/>
          <w:color w:val="000000"/>
          <w:sz w:val="20"/>
          <w:szCs w:val="20"/>
          <w:rtl w:val="0"/>
        </w:rPr>
        <w:t xml:space="preserve">ng 2019, Fall 2016)</w:t>
      </w:r>
      <w:r w:rsidDel="00000000" w:rsidR="00000000" w:rsidRPr="00000000">
        <w:rPr>
          <w:rtl w:val="0"/>
        </w:rPr>
      </w:r>
    </w:p>
    <w:sectPr>
      <w:pgSz w:h="15840" w:w="12240" w:orient="portrait"/>
      <w:pgMar w:bottom="432" w:top="432"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27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linkedin.com/in/YitzyRosenberg" TargetMode="External"/><Relationship Id="rId10" Type="http://schemas.openxmlformats.org/officeDocument/2006/relationships/hyperlink" Target="https://bitzyspider.com" TargetMode="External"/><Relationship Id="rId9" Type="http://schemas.openxmlformats.org/officeDocument/2006/relationships/hyperlink" Target="mailto:yitzy.prospect@gmail.com" TargetMode="External"/><Relationship Id="rId5" Type="http://schemas.openxmlformats.org/officeDocument/2006/relationships/styles" Target="styles.xml"/><Relationship Id="rId6" Type="http://schemas.openxmlformats.org/officeDocument/2006/relationships/hyperlink" Target="mailto:yitzy.prospect@gmail.com" TargetMode="External"/><Relationship Id="rId7" Type="http://schemas.openxmlformats.org/officeDocument/2006/relationships/hyperlink" Target="https://bitzyspider.com" TargetMode="External"/><Relationship Id="rId8" Type="http://schemas.openxmlformats.org/officeDocument/2006/relationships/hyperlink" Target="http://linkedin.com/in/YitzyRosenbe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